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bidiVisual/>
        <w:tblW w:w="810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08"/>
      </w:tblGrid>
      <w:tr w:rsidR="0098450B" w:rsidRPr="00F123E5" w14:paraId="1D8B102C" w14:textId="77777777" w:rsidTr="00DC6869">
        <w:trPr>
          <w:trHeight w:val="3510"/>
          <w:jc w:val="center"/>
        </w:trPr>
        <w:tc>
          <w:tcPr>
            <w:tcW w:w="8108" w:type="dxa"/>
          </w:tcPr>
          <w:p w14:paraId="2DA6ACA1" w14:textId="77777777" w:rsidR="0098450B" w:rsidRPr="00DC6869" w:rsidRDefault="006E7363" w:rsidP="00BC43D1">
            <w:pPr>
              <w:pStyle w:val="af3"/>
              <w:bidi/>
              <w:jc w:val="center"/>
              <w:rPr>
                <w:rFonts w:cs="David"/>
                <w:b/>
                <w:bCs/>
                <w:sz w:val="26"/>
                <w:szCs w:val="26"/>
                <w:rtl/>
              </w:rPr>
            </w:pPr>
            <w:bookmarkStart w:id="0" w:name="_GoBack"/>
            <w:bookmarkEnd w:id="0"/>
            <w:r w:rsidRPr="00DC6869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עקרונות להסכם מסגרת בין משרד האנרגיה ובין </w:t>
            </w:r>
            <w:r w:rsidR="00A4154B" w:rsidRPr="00DC6869">
              <w:rPr>
                <w:rFonts w:cs="David" w:hint="cs"/>
                <w:b/>
                <w:bCs/>
                <w:sz w:val="26"/>
                <w:szCs w:val="26"/>
                <w:rtl/>
              </w:rPr>
              <w:t>המכון הגיאופיסי</w:t>
            </w:r>
            <w:r w:rsidR="00C2519D" w:rsidRPr="00DC6869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לישראל</w:t>
            </w:r>
            <w:r w:rsidR="00A4154B" w:rsidRPr="00DC6869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DC6869">
              <w:rPr>
                <w:rFonts w:cs="David" w:hint="cs"/>
                <w:b/>
                <w:bCs/>
                <w:sz w:val="26"/>
                <w:szCs w:val="26"/>
                <w:rtl/>
              </w:rPr>
              <w:t>בע"מ</w:t>
            </w:r>
          </w:p>
          <w:p w14:paraId="6E395D73" w14:textId="77777777" w:rsidR="00DC6869" w:rsidRDefault="00DC6869" w:rsidP="00DC6869">
            <w:pPr>
              <w:pStyle w:val="af3"/>
              <w:bidi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14:paraId="29C2F120" w14:textId="77777777" w:rsidR="00DC6869" w:rsidRDefault="00DC6869" w:rsidP="00DC6869">
            <w:pPr>
              <w:pStyle w:val="af3"/>
              <w:bidi/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14:paraId="36A92547" w14:textId="77777777" w:rsidR="00DC6869" w:rsidRDefault="00DC6869" w:rsidP="003601A6">
            <w:pPr>
              <w:pStyle w:val="af3"/>
              <w:bidi/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D3391C">
              <w:rPr>
                <w:rFonts w:cs="David" w:hint="cs"/>
                <w:sz w:val="24"/>
                <w:szCs w:val="24"/>
                <w:rtl/>
              </w:rPr>
              <w:t>בהמשך</w:t>
            </w:r>
            <w:r w:rsidRPr="00D3391C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D3391C">
              <w:rPr>
                <w:rFonts w:cs="David" w:hint="cs"/>
                <w:sz w:val="24"/>
                <w:szCs w:val="24"/>
                <w:rtl/>
              </w:rPr>
              <w:t>להחלטת</w:t>
            </w:r>
            <w:r w:rsidRPr="00D3391C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D3391C">
              <w:rPr>
                <w:rFonts w:cs="David" w:hint="cs"/>
                <w:sz w:val="24"/>
                <w:szCs w:val="24"/>
                <w:rtl/>
              </w:rPr>
              <w:t>צוות</w:t>
            </w:r>
            <w:r w:rsidRPr="00D3391C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D3391C">
              <w:rPr>
                <w:rFonts w:cs="David" w:hint="cs"/>
                <w:sz w:val="24"/>
                <w:szCs w:val="24"/>
                <w:rtl/>
              </w:rPr>
              <w:t>המנכ</w:t>
            </w:r>
            <w:r w:rsidRPr="00D3391C">
              <w:rPr>
                <w:rFonts w:cs="David"/>
                <w:sz w:val="24"/>
                <w:szCs w:val="24"/>
                <w:rtl/>
              </w:rPr>
              <w:t>"</w:t>
            </w:r>
            <w:r w:rsidRPr="00D3391C">
              <w:rPr>
                <w:rFonts w:cs="David" w:hint="cs"/>
                <w:sz w:val="24"/>
                <w:szCs w:val="24"/>
                <w:rtl/>
              </w:rPr>
              <w:t>לים</w:t>
            </w:r>
            <w:r w:rsidRPr="00D3391C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D3391C">
              <w:rPr>
                <w:rFonts w:cs="David" w:hint="cs"/>
                <w:sz w:val="24"/>
                <w:szCs w:val="24"/>
                <w:rtl/>
              </w:rPr>
              <w:t>כמשמעותו</w:t>
            </w:r>
            <w:r w:rsidRPr="00D3391C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D3391C">
              <w:rPr>
                <w:rFonts w:cs="David" w:hint="cs"/>
                <w:sz w:val="24"/>
                <w:szCs w:val="24"/>
                <w:rtl/>
              </w:rPr>
              <w:t>בתקנה</w:t>
            </w:r>
            <w:r w:rsidRPr="00D3391C">
              <w:rPr>
                <w:rFonts w:cs="David"/>
                <w:sz w:val="24"/>
                <w:szCs w:val="24"/>
                <w:rtl/>
              </w:rPr>
              <w:t xml:space="preserve"> 3</w:t>
            </w:r>
            <w:r w:rsidRPr="00D3391C">
              <w:rPr>
                <w:rFonts w:cs="David" w:hint="cs"/>
                <w:sz w:val="24"/>
                <w:szCs w:val="24"/>
                <w:rtl/>
              </w:rPr>
              <w:t>ד</w:t>
            </w:r>
            <w:r w:rsidRPr="00D3391C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D3391C">
              <w:rPr>
                <w:rFonts w:cs="David" w:hint="cs"/>
                <w:sz w:val="24"/>
                <w:szCs w:val="24"/>
                <w:rtl/>
              </w:rPr>
              <w:t>לתקנות</w:t>
            </w:r>
            <w:r w:rsidRPr="00D3391C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D3391C">
              <w:rPr>
                <w:rFonts w:cs="David" w:hint="cs"/>
                <w:sz w:val="24"/>
                <w:szCs w:val="24"/>
                <w:rtl/>
              </w:rPr>
              <w:t>חובת</w:t>
            </w:r>
            <w:r w:rsidRPr="00D3391C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D3391C">
              <w:rPr>
                <w:rFonts w:cs="David" w:hint="cs"/>
                <w:sz w:val="24"/>
                <w:szCs w:val="24"/>
                <w:rtl/>
              </w:rPr>
              <w:t>המכרזים</w:t>
            </w:r>
            <w:r w:rsidRPr="00D3391C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D3391C">
              <w:rPr>
                <w:rFonts w:cs="David" w:hint="cs"/>
                <w:sz w:val="24"/>
                <w:szCs w:val="24"/>
                <w:rtl/>
              </w:rPr>
              <w:t>התשנ</w:t>
            </w:r>
            <w:r w:rsidRPr="00D3391C">
              <w:rPr>
                <w:rFonts w:cs="David"/>
                <w:sz w:val="24"/>
                <w:szCs w:val="24"/>
                <w:rtl/>
              </w:rPr>
              <w:t>"</w:t>
            </w:r>
            <w:r w:rsidRPr="00D3391C">
              <w:rPr>
                <w:rFonts w:cs="David" w:hint="cs"/>
                <w:sz w:val="24"/>
                <w:szCs w:val="24"/>
                <w:rtl/>
              </w:rPr>
              <w:t>ג</w:t>
            </w:r>
            <w:r w:rsidRPr="00D3391C">
              <w:rPr>
                <w:rFonts w:cs="David"/>
                <w:sz w:val="24"/>
                <w:szCs w:val="24"/>
                <w:rtl/>
              </w:rPr>
              <w:t>-1993 (</w:t>
            </w:r>
            <w:r w:rsidRPr="00D3391C">
              <w:rPr>
                <w:rFonts w:cs="David" w:hint="cs"/>
                <w:sz w:val="24"/>
                <w:szCs w:val="24"/>
                <w:rtl/>
              </w:rPr>
              <w:t>להלן</w:t>
            </w:r>
            <w:r w:rsidRPr="00D3391C">
              <w:rPr>
                <w:rFonts w:cs="David"/>
                <w:sz w:val="24"/>
                <w:szCs w:val="24"/>
                <w:rtl/>
              </w:rPr>
              <w:t xml:space="preserve"> - "</w:t>
            </w:r>
            <w:r w:rsidRPr="008C0694">
              <w:rPr>
                <w:rFonts w:cs="David" w:hint="cs"/>
                <w:b/>
                <w:bCs/>
                <w:sz w:val="24"/>
                <w:szCs w:val="24"/>
                <w:rtl/>
              </w:rPr>
              <w:t>התקנות</w:t>
            </w:r>
            <w:r w:rsidRPr="00D3391C">
              <w:rPr>
                <w:rFonts w:cs="David"/>
                <w:sz w:val="24"/>
                <w:szCs w:val="24"/>
                <w:rtl/>
              </w:rPr>
              <w:t xml:space="preserve">")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בה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הוכר המכון הגיאופיסי לישראל בע"מ (להלן- "</w:t>
            </w:r>
            <w:r w:rsidRPr="001744C2">
              <w:rPr>
                <w:rFonts w:cs="David" w:hint="cs"/>
                <w:b/>
                <w:bCs/>
                <w:sz w:val="24"/>
                <w:szCs w:val="24"/>
                <w:rtl/>
              </w:rPr>
              <w:t>המכון הגיאופיסי</w:t>
            </w:r>
            <w:r w:rsidRPr="001744C2">
              <w:rPr>
                <w:rFonts w:cs="David" w:hint="cs"/>
                <w:sz w:val="24"/>
                <w:szCs w:val="24"/>
                <w:rtl/>
              </w:rPr>
              <w:t xml:space="preserve">") 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כזרוע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ביצוע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של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משרד האנרגיה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בתחומים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שיפורטו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להלן</w:t>
            </w:r>
            <w:r w:rsidR="003601A6">
              <w:rPr>
                <w:rStyle w:val="af9"/>
                <w:rFonts w:cs="David"/>
                <w:sz w:val="24"/>
                <w:szCs w:val="24"/>
                <w:rtl/>
              </w:rPr>
              <w:footnoteReference w:id="1"/>
            </w:r>
            <w:r w:rsidRPr="001744C2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eastAsia"/>
                <w:sz w:val="24"/>
                <w:szCs w:val="24"/>
                <w:rtl/>
              </w:rPr>
              <w:t>ובהתאם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eastAsia"/>
                <w:sz w:val="24"/>
                <w:szCs w:val="24"/>
                <w:rtl/>
              </w:rPr>
              <w:t>לסעיף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11.2 </w:t>
            </w:r>
            <w:r w:rsidRPr="001744C2">
              <w:rPr>
                <w:rFonts w:cs="David" w:hint="eastAsia"/>
                <w:sz w:val="24"/>
                <w:szCs w:val="24"/>
                <w:rtl/>
              </w:rPr>
              <w:t>בהחלטת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הממשלה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מס'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4494 </w:t>
            </w:r>
            <w:r w:rsidRPr="001744C2">
              <w:rPr>
                <w:rFonts w:cs="David" w:hint="cs"/>
                <w:sz w:val="24"/>
                <w:szCs w:val="24"/>
                <w:rtl/>
              </w:rPr>
              <w:t xml:space="preserve"> מיום 19 בפברואר 2009 שעניינה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הקמת </w:t>
            </w:r>
            <w:r w:rsidRPr="001744C2">
              <w:rPr>
                <w:rFonts w:cs="David" w:hint="eastAsia"/>
                <w:sz w:val="24"/>
                <w:szCs w:val="24"/>
                <w:rtl/>
              </w:rPr>
              <w:t>מינהל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המחקר למדעי האדמה והים</w:t>
            </w:r>
            <w:r w:rsidRPr="001744C2">
              <w:rPr>
                <w:rFonts w:cs="David" w:hint="cs"/>
                <w:sz w:val="24"/>
                <w:szCs w:val="24"/>
                <w:rtl/>
              </w:rPr>
              <w:t>,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eastAsia"/>
                <w:sz w:val="24"/>
                <w:szCs w:val="24"/>
                <w:rtl/>
              </w:rPr>
              <w:t>בו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הוסמכה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רשות החברות הממשלתיות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cs"/>
                <w:sz w:val="24"/>
                <w:szCs w:val="24"/>
                <w:rtl/>
              </w:rPr>
              <w:t xml:space="preserve">בשיתוף עם 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משרד האנרגיה (לשעבר "משרד </w:t>
            </w:r>
            <w:r w:rsidRPr="001744C2">
              <w:rPr>
                <w:rFonts w:cs="David" w:hint="eastAsia"/>
                <w:sz w:val="24"/>
                <w:szCs w:val="24"/>
                <w:rtl/>
              </w:rPr>
              <w:t>התשתיות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eastAsia"/>
                <w:sz w:val="24"/>
                <w:szCs w:val="24"/>
                <w:rtl/>
              </w:rPr>
              <w:t>הלאומיות</w:t>
            </w:r>
            <w:r w:rsidRPr="001744C2">
              <w:rPr>
                <w:rFonts w:cs="David"/>
                <w:sz w:val="24"/>
                <w:szCs w:val="24"/>
                <w:rtl/>
              </w:rPr>
              <w:t>")</w:t>
            </w:r>
            <w:r w:rsidRPr="001744C2">
              <w:rPr>
                <w:rFonts w:cs="David" w:hint="cs"/>
                <w:sz w:val="24"/>
                <w:szCs w:val="24"/>
                <w:rtl/>
              </w:rPr>
              <w:t>,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eastAsia"/>
                <w:sz w:val="24"/>
                <w:szCs w:val="24"/>
                <w:rtl/>
              </w:rPr>
              <w:t>ל</w:t>
            </w:r>
            <w:r w:rsidRPr="001744C2">
              <w:rPr>
                <w:rFonts w:cs="David"/>
                <w:sz w:val="24"/>
                <w:szCs w:val="24"/>
                <w:rtl/>
              </w:rPr>
              <w:t>פעול  לגיבושו  של הסכם בין המדינה  ובין המכון  הגיאופיסי</w:t>
            </w:r>
            <w:r>
              <w:rPr>
                <w:rFonts w:cs="David"/>
                <w:sz w:val="24"/>
                <w:szCs w:val="24"/>
                <w:rtl/>
              </w:rPr>
              <w:t>, להבטחת שימור יכולות של המכון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הגיאופיסי למתן שירותים לצרכי המערכת הממשלתית</w:t>
            </w:r>
            <w:r w:rsidRPr="001744C2">
              <w:rPr>
                <w:rFonts w:cs="David" w:hint="cs"/>
                <w:sz w:val="24"/>
                <w:szCs w:val="24"/>
                <w:rtl/>
              </w:rPr>
              <w:t>,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וכן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ל</w:t>
            </w:r>
            <w:r w:rsidRPr="001744C2">
              <w:rPr>
                <w:rFonts w:cs="David"/>
                <w:sz w:val="24"/>
                <w:szCs w:val="24"/>
                <w:rtl/>
              </w:rPr>
              <w:t>שימור פעילות דימות תת הקרקע</w:t>
            </w:r>
            <w:r w:rsidRPr="001744C2">
              <w:rPr>
                <w:rFonts w:cs="David" w:hint="cs"/>
                <w:sz w:val="24"/>
                <w:szCs w:val="24"/>
                <w:rtl/>
              </w:rPr>
              <w:t>;</w:t>
            </w:r>
          </w:p>
          <w:p w14:paraId="1207E7AB" w14:textId="77777777" w:rsidR="00DC6869" w:rsidRDefault="00DC6869" w:rsidP="00DC6869">
            <w:pPr>
              <w:pStyle w:val="af3"/>
              <w:bidi/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14:paraId="544F3A8D" w14:textId="77777777" w:rsidR="005A19C9" w:rsidRDefault="005A19C9" w:rsidP="005A19C9">
            <w:pPr>
              <w:bidi/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14:paraId="7E860C3C" w14:textId="77777777" w:rsidR="006F1C00" w:rsidRDefault="006F1C00" w:rsidP="006F1C00">
            <w:pPr>
              <w:pStyle w:val="af3"/>
              <w:bidi/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14:paraId="779051E7" w14:textId="77777777" w:rsidR="00DC6869" w:rsidRDefault="00DC6869" w:rsidP="00DC6869">
            <w:pPr>
              <w:bidi/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ascii="Courier New" w:eastAsia="Times New Roman" w:hAnsi="Courier New" w:cs="David" w:hint="cs"/>
                <w:sz w:val="24"/>
                <w:szCs w:val="24"/>
                <w:rtl/>
                <w:lang w:eastAsia="he-IL"/>
              </w:rPr>
              <w:t xml:space="preserve">מוסכמים בזאת </w:t>
            </w:r>
            <w:r>
              <w:rPr>
                <w:rFonts w:cs="David" w:hint="cs"/>
                <w:sz w:val="24"/>
                <w:szCs w:val="24"/>
                <w:rtl/>
              </w:rPr>
              <w:t>ה</w:t>
            </w:r>
            <w:r w:rsidRPr="00D3391C">
              <w:rPr>
                <w:rFonts w:cs="David" w:hint="cs"/>
                <w:sz w:val="24"/>
                <w:szCs w:val="24"/>
                <w:rtl/>
              </w:rPr>
              <w:t>עקרונות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הבאים לצורך עריכת </w:t>
            </w:r>
            <w:r w:rsidRPr="00D3391C">
              <w:rPr>
                <w:rFonts w:cs="David" w:hint="cs"/>
                <w:sz w:val="24"/>
                <w:szCs w:val="24"/>
                <w:rtl/>
              </w:rPr>
              <w:t>הסכם</w:t>
            </w:r>
            <w:r w:rsidRPr="00D3391C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D3391C">
              <w:rPr>
                <w:rFonts w:cs="David" w:hint="cs"/>
                <w:sz w:val="24"/>
                <w:szCs w:val="24"/>
                <w:rtl/>
              </w:rPr>
              <w:t>מסגרת</w:t>
            </w:r>
            <w:r w:rsidRPr="00D3391C"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>בין</w:t>
            </w:r>
            <w:r w:rsidRPr="00D3391C"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המכון הגיאופיסי לבין משרד האנרגיה (להלן -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"</w:t>
            </w:r>
            <w:r w:rsidRPr="00512F27">
              <w:rPr>
                <w:rFonts w:cs="David" w:hint="cs"/>
                <w:b/>
                <w:bCs/>
                <w:sz w:val="24"/>
                <w:szCs w:val="24"/>
                <w:rtl/>
              </w:rPr>
              <w:t>המשרד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"</w:t>
            </w:r>
            <w:r>
              <w:rPr>
                <w:rFonts w:cs="David" w:hint="cs"/>
                <w:sz w:val="24"/>
                <w:szCs w:val="24"/>
                <w:rtl/>
              </w:rPr>
              <w:t>)</w:t>
            </w:r>
            <w:r w:rsidRPr="00D3391C">
              <w:rPr>
                <w:rFonts w:cs="David"/>
                <w:sz w:val="24"/>
                <w:szCs w:val="24"/>
                <w:rtl/>
              </w:rPr>
              <w:t>:</w:t>
            </w:r>
          </w:p>
          <w:p w14:paraId="76A311B6" w14:textId="77777777" w:rsidR="00DC6869" w:rsidRPr="00DC6869" w:rsidRDefault="00DC6869" w:rsidP="00DC6869">
            <w:pPr>
              <w:bidi/>
              <w:spacing w:line="360" w:lineRule="auto"/>
              <w:jc w:val="both"/>
              <w:rPr>
                <w:rFonts w:cs="David"/>
                <w:sz w:val="24"/>
                <w:szCs w:val="24"/>
              </w:rPr>
            </w:pPr>
          </w:p>
          <w:p w14:paraId="68EB6AA0" w14:textId="77777777" w:rsidR="00DC6869" w:rsidRPr="00606461" w:rsidRDefault="00DC6869" w:rsidP="00DC6869">
            <w:pPr>
              <w:pStyle w:val="af1"/>
              <w:numPr>
                <w:ilvl w:val="0"/>
                <w:numId w:val="1"/>
              </w:numPr>
              <w:autoSpaceDE/>
              <w:autoSpaceDN/>
              <w:spacing w:after="160" w:line="360" w:lineRule="auto"/>
              <w:jc w:val="both"/>
              <w:rPr>
                <w:rFonts w:cs="David"/>
                <w:b/>
                <w:bCs/>
                <w:sz w:val="24"/>
                <w:szCs w:val="24"/>
              </w:rPr>
            </w:pPr>
            <w:r w:rsidRPr="00606461">
              <w:rPr>
                <w:rFonts w:cs="David" w:hint="cs"/>
                <w:b/>
                <w:bCs/>
                <w:sz w:val="24"/>
                <w:szCs w:val="24"/>
                <w:rtl/>
              </w:rPr>
              <w:t>תחומי</w:t>
            </w:r>
            <w:r w:rsidRPr="00606461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606461">
              <w:rPr>
                <w:rFonts w:cs="David" w:hint="cs"/>
                <w:b/>
                <w:bCs/>
                <w:sz w:val="24"/>
                <w:szCs w:val="24"/>
                <w:rtl/>
              </w:rPr>
              <w:t>פעילות</w:t>
            </w:r>
          </w:p>
          <w:p w14:paraId="2A66718A" w14:textId="77777777" w:rsidR="00DC6869" w:rsidRDefault="006A70C7" w:rsidP="006A70C7">
            <w:pPr>
              <w:autoSpaceDE w:val="0"/>
              <w:autoSpaceDN w:val="0"/>
              <w:bidi/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תחום</w:t>
            </w:r>
            <w:r w:rsidR="00DC6869" w:rsidRPr="00153B0C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C6869" w:rsidRPr="005D2C42">
              <w:rPr>
                <w:rFonts w:cs="David" w:hint="cs"/>
                <w:sz w:val="24"/>
                <w:szCs w:val="24"/>
                <w:rtl/>
              </w:rPr>
              <w:t>הפעילות</w:t>
            </w:r>
            <w:r w:rsidR="00DC6869" w:rsidRPr="005D2C42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C6869" w:rsidRPr="005D2C42">
              <w:rPr>
                <w:rFonts w:cs="David" w:hint="cs"/>
                <w:sz w:val="24"/>
                <w:szCs w:val="24"/>
                <w:rtl/>
              </w:rPr>
              <w:t>שביחס</w:t>
            </w:r>
            <w:r w:rsidR="00DC6869" w:rsidRPr="005D2C42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C6869" w:rsidRPr="005D2C42">
              <w:rPr>
                <w:rFonts w:cs="David" w:hint="cs"/>
                <w:sz w:val="24"/>
                <w:szCs w:val="24"/>
                <w:rtl/>
              </w:rPr>
              <w:t>אלי</w:t>
            </w:r>
            <w:r>
              <w:rPr>
                <w:rFonts w:cs="David" w:hint="cs"/>
                <w:sz w:val="24"/>
                <w:szCs w:val="24"/>
                <w:rtl/>
              </w:rPr>
              <w:t>ו</w:t>
            </w:r>
            <w:r w:rsidR="00DC6869" w:rsidRPr="005D2C42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C6869" w:rsidRPr="005D2C42">
              <w:rPr>
                <w:rFonts w:cs="David" w:hint="cs"/>
                <w:sz w:val="24"/>
                <w:szCs w:val="24"/>
                <w:rtl/>
              </w:rPr>
              <w:t>יחול</w:t>
            </w:r>
            <w:r w:rsidR="00DC6869" w:rsidRPr="005D2C42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C6869" w:rsidRPr="005D2C42">
              <w:rPr>
                <w:rFonts w:cs="David" w:hint="cs"/>
                <w:sz w:val="24"/>
                <w:szCs w:val="24"/>
                <w:rtl/>
              </w:rPr>
              <w:t>הסכם</w:t>
            </w:r>
            <w:r w:rsidR="00DC6869" w:rsidRPr="005D2C42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C6869" w:rsidRPr="005D2C42">
              <w:rPr>
                <w:rFonts w:cs="David" w:hint="cs"/>
                <w:sz w:val="24"/>
                <w:szCs w:val="24"/>
                <w:rtl/>
              </w:rPr>
              <w:t>המסגרת</w:t>
            </w:r>
            <w:r w:rsidR="00DC6869">
              <w:rPr>
                <w:rFonts w:cs="David" w:hint="cs"/>
                <w:sz w:val="24"/>
                <w:szCs w:val="24"/>
                <w:rtl/>
              </w:rPr>
              <w:t xml:space="preserve"> (להלן גם </w:t>
            </w:r>
            <w:r w:rsidR="00DC6869">
              <w:rPr>
                <w:rFonts w:cs="David"/>
                <w:sz w:val="24"/>
                <w:szCs w:val="24"/>
                <w:rtl/>
              </w:rPr>
              <w:t>–</w:t>
            </w:r>
            <w:r w:rsidR="00DC6869">
              <w:rPr>
                <w:rFonts w:cs="David" w:hint="cs"/>
                <w:sz w:val="24"/>
                <w:szCs w:val="24"/>
                <w:rtl/>
              </w:rPr>
              <w:t xml:space="preserve"> "</w:t>
            </w:r>
            <w:r w:rsidR="00DC6869" w:rsidRPr="00E67D14">
              <w:rPr>
                <w:rFonts w:cs="David" w:hint="cs"/>
                <w:b/>
                <w:bCs/>
                <w:sz w:val="24"/>
                <w:szCs w:val="24"/>
                <w:rtl/>
              </w:rPr>
              <w:t>ההסכם</w:t>
            </w:r>
            <w:r w:rsidR="00DC6869">
              <w:rPr>
                <w:rFonts w:cs="David" w:hint="cs"/>
                <w:sz w:val="24"/>
                <w:szCs w:val="24"/>
                <w:rtl/>
              </w:rPr>
              <w:t>")</w:t>
            </w:r>
            <w:r w:rsidR="00DC6869" w:rsidRPr="005D2C42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C6869" w:rsidRPr="005D2C42">
              <w:rPr>
                <w:rFonts w:cs="David" w:hint="cs"/>
                <w:sz w:val="24"/>
                <w:szCs w:val="24"/>
                <w:rtl/>
              </w:rPr>
              <w:t>הינ</w:t>
            </w:r>
            <w:r>
              <w:rPr>
                <w:rFonts w:cs="David" w:hint="cs"/>
                <w:sz w:val="24"/>
                <w:szCs w:val="24"/>
                <w:rtl/>
              </w:rPr>
              <w:t>ו</w:t>
            </w:r>
            <w:r w:rsidR="00DC686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DC6869" w:rsidRPr="00031AF4">
              <w:rPr>
                <w:rFonts w:cs="David"/>
                <w:sz w:val="24"/>
                <w:szCs w:val="24"/>
                <w:rtl/>
              </w:rPr>
              <w:t>גיאופיסיקה, למעט גיאופיסיקה הנדסית ועבודות גיאו-הנדסיות מסחריות.</w:t>
            </w:r>
            <w:r w:rsidR="00DC6869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  <w:p w14:paraId="371E86D0" w14:textId="77777777" w:rsidR="00DC6869" w:rsidRPr="00C01AB3" w:rsidRDefault="00DC6869" w:rsidP="00DC6869">
            <w:pPr>
              <w:autoSpaceDE w:val="0"/>
              <w:autoSpaceDN w:val="0"/>
              <w:bidi/>
              <w:spacing w:line="360" w:lineRule="auto"/>
              <w:jc w:val="both"/>
              <w:rPr>
                <w:rFonts w:cs="David"/>
                <w:sz w:val="24"/>
                <w:szCs w:val="24"/>
              </w:rPr>
            </w:pPr>
          </w:p>
          <w:p w14:paraId="29269E93" w14:textId="77777777" w:rsidR="00DC6869" w:rsidRDefault="00DC6869" w:rsidP="00DC6869">
            <w:pPr>
              <w:pStyle w:val="af1"/>
              <w:numPr>
                <w:ilvl w:val="0"/>
                <w:numId w:val="1"/>
              </w:numPr>
              <w:autoSpaceDE/>
              <w:autoSpaceDN/>
              <w:spacing w:after="160" w:line="360" w:lineRule="auto"/>
              <w:jc w:val="both"/>
              <w:rPr>
                <w:rFonts w:cs="David"/>
                <w:b/>
                <w:bCs/>
                <w:sz w:val="24"/>
                <w:szCs w:val="24"/>
              </w:rPr>
            </w:pPr>
            <w:r w:rsidRPr="00606461">
              <w:rPr>
                <w:rFonts w:cs="David" w:hint="cs"/>
                <w:b/>
                <w:bCs/>
                <w:sz w:val="24"/>
                <w:szCs w:val="24"/>
                <w:rtl/>
              </w:rPr>
              <w:t>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קופת</w:t>
            </w:r>
            <w:r w:rsidRPr="00606461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606461">
              <w:rPr>
                <w:rFonts w:cs="David" w:hint="cs"/>
                <w:b/>
                <w:bCs/>
                <w:sz w:val="24"/>
                <w:szCs w:val="24"/>
                <w:rtl/>
              </w:rPr>
              <w:t>ההסכם</w:t>
            </w:r>
          </w:p>
          <w:p w14:paraId="499E2C0B" w14:textId="77777777" w:rsidR="00DC6869" w:rsidRDefault="00DC6869" w:rsidP="00DC6869">
            <w:pPr>
              <w:bidi/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22EA7">
              <w:rPr>
                <w:rFonts w:cs="David" w:hint="cs"/>
                <w:sz w:val="24"/>
                <w:szCs w:val="24"/>
                <w:rtl/>
              </w:rPr>
              <w:t>הסכם</w:t>
            </w:r>
            <w:r w:rsidRPr="00822EA7"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>המסגרת יעמוד בתוקפו למשך</w:t>
            </w:r>
            <w:r w:rsidRPr="00822E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22EA7">
              <w:rPr>
                <w:rFonts w:cs="David" w:hint="cs"/>
                <w:sz w:val="24"/>
                <w:szCs w:val="24"/>
                <w:rtl/>
              </w:rPr>
              <w:t>חמש</w:t>
            </w:r>
            <w:r w:rsidRPr="00822E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22EA7">
              <w:rPr>
                <w:rFonts w:cs="David" w:hint="cs"/>
                <w:sz w:val="24"/>
                <w:szCs w:val="24"/>
                <w:rtl/>
              </w:rPr>
              <w:t>שנים</w:t>
            </w:r>
            <w:r w:rsidRPr="00822EA7"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החל </w:t>
            </w:r>
            <w:r w:rsidRPr="00822EA7">
              <w:rPr>
                <w:rFonts w:cs="David" w:hint="cs"/>
                <w:sz w:val="24"/>
                <w:szCs w:val="24"/>
                <w:rtl/>
              </w:rPr>
              <w:t>מיום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חתימתו על ידי כל הגורמים המוסמכים במשרד. </w:t>
            </w:r>
          </w:p>
          <w:p w14:paraId="540C7624" w14:textId="77777777" w:rsidR="00DC6869" w:rsidRDefault="00DC6869" w:rsidP="00CF713E">
            <w:pPr>
              <w:bidi/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822EA7">
              <w:rPr>
                <w:rFonts w:cs="David" w:hint="cs"/>
                <w:sz w:val="24"/>
                <w:szCs w:val="24"/>
                <w:rtl/>
              </w:rPr>
              <w:t>למשרד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תהיה</w:t>
            </w:r>
            <w:r w:rsidRPr="00822E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22EA7">
              <w:rPr>
                <w:rFonts w:cs="David" w:hint="cs"/>
                <w:sz w:val="24"/>
                <w:szCs w:val="24"/>
                <w:rtl/>
              </w:rPr>
              <w:t>שמורה</w:t>
            </w:r>
            <w:r w:rsidRPr="00822E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22EA7">
              <w:rPr>
                <w:rFonts w:cs="David" w:hint="cs"/>
                <w:sz w:val="24"/>
                <w:szCs w:val="24"/>
                <w:rtl/>
              </w:rPr>
              <w:t>הזכות</w:t>
            </w:r>
            <w:r w:rsidRPr="00822EA7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22EA7">
              <w:rPr>
                <w:rFonts w:cs="David" w:hint="cs"/>
                <w:sz w:val="24"/>
                <w:szCs w:val="24"/>
                <w:rtl/>
              </w:rPr>
              <w:t>להאריך</w:t>
            </w:r>
            <w:r w:rsidRPr="00822EA7"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את </w:t>
            </w:r>
            <w:r w:rsidR="006A70C7">
              <w:rPr>
                <w:rFonts w:cs="David" w:hint="cs"/>
                <w:sz w:val="24"/>
                <w:szCs w:val="24"/>
                <w:rtl/>
              </w:rPr>
              <w:t>תקופת ההתקשרות  בתקופות נוספות, ו</w:t>
            </w:r>
            <w:r>
              <w:rPr>
                <w:rFonts w:cs="David" w:hint="cs"/>
                <w:sz w:val="24"/>
                <w:szCs w:val="24"/>
                <w:rtl/>
              </w:rPr>
              <w:t>עד</w:t>
            </w:r>
            <w:r w:rsidR="006A70C7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10 שנים נוספות. </w:t>
            </w:r>
          </w:p>
          <w:p w14:paraId="7D1D1C3D" w14:textId="65D8C41B" w:rsidR="00DC6869" w:rsidRDefault="00DC6869" w:rsidP="004608CC">
            <w:pPr>
              <w:bidi/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bookmarkStart w:id="1" w:name="_Hlk26090629"/>
            <w:r>
              <w:rPr>
                <w:rFonts w:cs="David" w:hint="cs"/>
                <w:sz w:val="24"/>
                <w:szCs w:val="24"/>
                <w:rtl/>
              </w:rPr>
              <w:t xml:space="preserve">הארכת ההסכם תתבצע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בכפוף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לכל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דין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ו</w:t>
            </w:r>
            <w:r w:rsidR="006A70C7">
              <w:rPr>
                <w:rFonts w:cs="David" w:hint="cs"/>
                <w:sz w:val="24"/>
                <w:szCs w:val="24"/>
                <w:rtl/>
              </w:rPr>
              <w:t xml:space="preserve">בכפוף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לקיומו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744C2">
              <w:rPr>
                <w:rFonts w:cs="David" w:hint="cs"/>
                <w:sz w:val="24"/>
                <w:szCs w:val="24"/>
                <w:rtl/>
              </w:rPr>
              <w:t>של</w:t>
            </w:r>
            <w:r w:rsidRPr="001744C2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77432E">
              <w:rPr>
                <w:rFonts w:cs="David" w:hint="cs"/>
                <w:sz w:val="24"/>
                <w:szCs w:val="24"/>
                <w:rtl/>
              </w:rPr>
              <w:t>תקציב</w:t>
            </w:r>
            <w:r w:rsidRPr="0077432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77432E">
              <w:rPr>
                <w:rFonts w:cs="David" w:hint="cs"/>
                <w:sz w:val="24"/>
                <w:szCs w:val="24"/>
                <w:rtl/>
              </w:rPr>
              <w:t>מתאים</w:t>
            </w:r>
            <w:r w:rsidRPr="001744C2">
              <w:rPr>
                <w:rFonts w:cs="David" w:hint="cs"/>
                <w:sz w:val="24"/>
                <w:szCs w:val="24"/>
                <w:rtl/>
              </w:rPr>
              <w:t xml:space="preserve">. </w:t>
            </w:r>
          </w:p>
          <w:bookmarkEnd w:id="1"/>
          <w:p w14:paraId="60D15635" w14:textId="77777777" w:rsidR="00DC6869" w:rsidRDefault="00DC6869" w:rsidP="00DC6869">
            <w:pPr>
              <w:bidi/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CF713E">
              <w:rPr>
                <w:rFonts w:cs="David" w:hint="eastAsia"/>
                <w:sz w:val="24"/>
                <w:szCs w:val="24"/>
                <w:rtl/>
              </w:rPr>
              <w:t>הסכם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המסגרת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יקבע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מנגנון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סיום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התקשרות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לפי</w:t>
            </w:r>
            <w:r w:rsidR="006A70C7" w:rsidRPr="00CF713E">
              <w:rPr>
                <w:rFonts w:cs="David" w:hint="eastAsia"/>
                <w:sz w:val="24"/>
                <w:szCs w:val="24"/>
                <w:rtl/>
              </w:rPr>
              <w:t>ו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המשרד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בלבד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יהא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רשאי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להביאו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לידי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סיום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לפ</w:t>
            </w:r>
            <w:r w:rsidR="005A19C9" w:rsidRPr="00CF713E">
              <w:rPr>
                <w:rFonts w:cs="David" w:hint="eastAsia"/>
                <w:sz w:val="24"/>
                <w:szCs w:val="24"/>
                <w:rtl/>
              </w:rPr>
              <w:t>נ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י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תום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תקופת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ההתקשרות</w:t>
            </w:r>
            <w:r>
              <w:rPr>
                <w:rFonts w:cs="David" w:hint="cs"/>
                <w:sz w:val="24"/>
                <w:szCs w:val="24"/>
                <w:rtl/>
              </w:rPr>
              <w:t>.</w:t>
            </w:r>
          </w:p>
          <w:p w14:paraId="59E50771" w14:textId="77777777" w:rsidR="00DC6869" w:rsidRDefault="00DC6869" w:rsidP="00DC6869">
            <w:pPr>
              <w:pStyle w:val="af1"/>
              <w:autoSpaceDE/>
              <w:autoSpaceDN/>
              <w:spacing w:after="160" w:line="360" w:lineRule="auto"/>
              <w:jc w:val="both"/>
              <w:rPr>
                <w:rFonts w:cs="David"/>
                <w:b/>
                <w:bCs/>
                <w:sz w:val="24"/>
                <w:szCs w:val="24"/>
              </w:rPr>
            </w:pPr>
          </w:p>
          <w:p w14:paraId="425B723C" w14:textId="77777777" w:rsidR="00DC6869" w:rsidRPr="00C77B2F" w:rsidRDefault="00DC6869" w:rsidP="00DC6869">
            <w:pPr>
              <w:pStyle w:val="af1"/>
              <w:numPr>
                <w:ilvl w:val="0"/>
                <w:numId w:val="1"/>
              </w:numPr>
              <w:autoSpaceDE/>
              <w:autoSpaceDN/>
              <w:spacing w:after="160" w:line="360" w:lineRule="auto"/>
              <w:jc w:val="both"/>
              <w:rPr>
                <w:rFonts w:cs="David"/>
                <w:b/>
                <w:bCs/>
                <w:sz w:val="24"/>
                <w:szCs w:val="24"/>
              </w:rPr>
            </w:pPr>
            <w:r w:rsidRPr="00C77B2F">
              <w:rPr>
                <w:rFonts w:cs="David" w:hint="cs"/>
                <w:b/>
                <w:bCs/>
                <w:sz w:val="24"/>
                <w:szCs w:val="24"/>
                <w:rtl/>
              </w:rPr>
              <w:t>מסגרת</w:t>
            </w:r>
            <w:r w:rsidRPr="00C77B2F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77B2F">
              <w:rPr>
                <w:rFonts w:cs="David" w:hint="cs"/>
                <w:b/>
                <w:bCs/>
                <w:sz w:val="24"/>
                <w:szCs w:val="24"/>
                <w:rtl/>
              </w:rPr>
              <w:t>התקציב</w:t>
            </w:r>
          </w:p>
          <w:p w14:paraId="493A4F1F" w14:textId="1F18ED2C" w:rsidR="00DC6869" w:rsidRDefault="00D707D1" w:rsidP="00010646">
            <w:pPr>
              <w:bidi/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C77B2F">
              <w:rPr>
                <w:rFonts w:cs="David"/>
                <w:sz w:val="24"/>
                <w:szCs w:val="24"/>
                <w:rtl/>
              </w:rPr>
              <w:t>היקף ההתקשרות השנתי של ההסכם</w:t>
            </w:r>
            <w:r w:rsidR="00E30D8E" w:rsidRPr="00C77B2F">
              <w:rPr>
                <w:rFonts w:cs="David"/>
                <w:sz w:val="24"/>
                <w:szCs w:val="24"/>
                <w:rtl/>
              </w:rPr>
              <w:t xml:space="preserve"> יעמוד </w:t>
            </w:r>
            <w:r w:rsidR="00A334DA">
              <w:rPr>
                <w:rFonts w:cs="David" w:hint="cs"/>
                <w:sz w:val="24"/>
                <w:szCs w:val="24"/>
                <w:rtl/>
              </w:rPr>
              <w:t>על סך של</w:t>
            </w:r>
            <w:r w:rsidR="00E30D8E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30D8E" w:rsidRPr="00C77B2F">
              <w:rPr>
                <w:rFonts w:cs="David" w:hint="cs"/>
                <w:sz w:val="24"/>
                <w:szCs w:val="24"/>
                <w:rtl/>
              </w:rPr>
              <w:t>2.5 מיליון ₪</w:t>
            </w:r>
            <w:r w:rsidRPr="00C77B2F">
              <w:rPr>
                <w:rFonts w:cs="David"/>
                <w:sz w:val="24"/>
                <w:szCs w:val="24"/>
                <w:rtl/>
              </w:rPr>
              <w:t xml:space="preserve">, בכפוף </w:t>
            </w:r>
            <w:r w:rsidR="00E30D8E">
              <w:rPr>
                <w:rFonts w:cs="David" w:hint="cs"/>
                <w:sz w:val="24"/>
                <w:szCs w:val="24"/>
                <w:rtl/>
              </w:rPr>
              <w:t>לת</w:t>
            </w:r>
            <w:r w:rsidR="00696D23">
              <w:rPr>
                <w:rFonts w:cs="David" w:hint="cs"/>
                <w:sz w:val="24"/>
                <w:szCs w:val="24"/>
                <w:rtl/>
              </w:rPr>
              <w:t>ו</w:t>
            </w:r>
            <w:r w:rsidR="00E30D8E">
              <w:rPr>
                <w:rFonts w:cs="David" w:hint="cs"/>
                <w:sz w:val="24"/>
                <w:szCs w:val="24"/>
                <w:rtl/>
              </w:rPr>
              <w:t>כנית</w:t>
            </w:r>
            <w:r w:rsidRPr="00C77B2F">
              <w:rPr>
                <w:rFonts w:cs="David"/>
                <w:sz w:val="24"/>
                <w:szCs w:val="24"/>
                <w:rtl/>
              </w:rPr>
              <w:t xml:space="preserve"> עבודה מאושרת במסגרת ההסכם</w:t>
            </w:r>
            <w:r w:rsidR="00B3527C" w:rsidRPr="00C77B2F">
              <w:rPr>
                <w:rFonts w:cs="David"/>
                <w:sz w:val="24"/>
                <w:szCs w:val="24"/>
              </w:rPr>
              <w:t xml:space="preserve"> </w:t>
            </w:r>
            <w:r w:rsidR="00B3527C" w:rsidRPr="00C77B2F">
              <w:rPr>
                <w:rFonts w:cs="David" w:hint="cs"/>
                <w:sz w:val="24"/>
                <w:szCs w:val="24"/>
                <w:rtl/>
              </w:rPr>
              <w:t xml:space="preserve"> ועמידה בה</w:t>
            </w:r>
            <w:r w:rsidRPr="00C77B2F">
              <w:rPr>
                <w:rFonts w:cs="David"/>
                <w:sz w:val="24"/>
                <w:szCs w:val="24"/>
                <w:rtl/>
              </w:rPr>
              <w:t xml:space="preserve">, </w:t>
            </w:r>
            <w:r w:rsidR="005A19C9" w:rsidRPr="00C77B2F">
              <w:rPr>
                <w:rFonts w:cs="David" w:hint="cs"/>
                <w:sz w:val="24"/>
                <w:szCs w:val="24"/>
                <w:rtl/>
              </w:rPr>
              <w:t xml:space="preserve">כל זאת, </w:t>
            </w:r>
            <w:r w:rsidR="00DC6869" w:rsidRPr="00C77B2F">
              <w:rPr>
                <w:rFonts w:cs="David" w:hint="eastAsia"/>
                <w:sz w:val="24"/>
                <w:szCs w:val="24"/>
                <w:rtl/>
              </w:rPr>
              <w:t>בכפוף</w:t>
            </w:r>
            <w:r w:rsidR="00DC6869" w:rsidRPr="00C77B2F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C6869" w:rsidRPr="00C77B2F">
              <w:rPr>
                <w:rFonts w:cs="David" w:hint="eastAsia"/>
                <w:sz w:val="24"/>
                <w:szCs w:val="24"/>
                <w:rtl/>
              </w:rPr>
              <w:t>לחוק</w:t>
            </w:r>
            <w:r w:rsidR="00DC6869" w:rsidRPr="00C77B2F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C6869" w:rsidRPr="00C77B2F">
              <w:rPr>
                <w:rFonts w:cs="David" w:hint="eastAsia"/>
                <w:sz w:val="24"/>
                <w:szCs w:val="24"/>
                <w:rtl/>
              </w:rPr>
              <w:t>התקציב</w:t>
            </w:r>
            <w:r w:rsidR="00DC6869" w:rsidRPr="00C77B2F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C6869" w:rsidRPr="00C77B2F">
              <w:rPr>
                <w:rFonts w:cs="David" w:hint="eastAsia"/>
                <w:sz w:val="24"/>
                <w:szCs w:val="24"/>
                <w:rtl/>
              </w:rPr>
              <w:t>ולקיומו</w:t>
            </w:r>
            <w:r w:rsidR="00DC6869" w:rsidRPr="00C77B2F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C6869" w:rsidRPr="00C77B2F">
              <w:rPr>
                <w:rFonts w:cs="David" w:hint="eastAsia"/>
                <w:sz w:val="24"/>
                <w:szCs w:val="24"/>
                <w:rtl/>
              </w:rPr>
              <w:t>של</w:t>
            </w:r>
            <w:r w:rsidR="00DC6869" w:rsidRPr="00C77B2F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DC6869" w:rsidRPr="00C77B2F">
              <w:rPr>
                <w:rFonts w:cs="David" w:hint="eastAsia"/>
                <w:sz w:val="24"/>
                <w:szCs w:val="24"/>
                <w:rtl/>
              </w:rPr>
              <w:t>תקציב</w:t>
            </w:r>
            <w:r w:rsidR="00DC6869" w:rsidRPr="00C77B2F">
              <w:rPr>
                <w:rFonts w:cs="David" w:hint="cs"/>
                <w:sz w:val="24"/>
                <w:szCs w:val="24"/>
                <w:rtl/>
              </w:rPr>
              <w:t xml:space="preserve"> ייעודי מאושר</w:t>
            </w:r>
            <w:r w:rsidR="00927694" w:rsidRPr="00C77B2F">
              <w:rPr>
                <w:rFonts w:cs="David" w:hint="cs"/>
                <w:sz w:val="24"/>
                <w:szCs w:val="24"/>
                <w:rtl/>
              </w:rPr>
              <w:t xml:space="preserve"> ב</w:t>
            </w:r>
            <w:r w:rsidR="003939BB">
              <w:rPr>
                <w:rFonts w:cs="David" w:hint="cs"/>
                <w:sz w:val="24"/>
                <w:szCs w:val="24"/>
                <w:rtl/>
              </w:rPr>
              <w:t>כ</w:t>
            </w:r>
            <w:r w:rsidR="00927694" w:rsidRPr="00C77B2F">
              <w:rPr>
                <w:rFonts w:cs="David" w:hint="cs"/>
                <w:sz w:val="24"/>
                <w:szCs w:val="24"/>
                <w:rtl/>
              </w:rPr>
              <w:t>ל שנה תקציבית</w:t>
            </w:r>
            <w:r w:rsidR="00DC6869" w:rsidRPr="00C77B2F">
              <w:rPr>
                <w:rFonts w:cs="David"/>
                <w:sz w:val="24"/>
                <w:szCs w:val="24"/>
                <w:rtl/>
              </w:rPr>
              <w:t>.</w:t>
            </w:r>
            <w:r w:rsidR="00A334DA">
              <w:rPr>
                <w:rFonts w:cs="David" w:hint="cs"/>
                <w:sz w:val="24"/>
                <w:szCs w:val="24"/>
                <w:rtl/>
              </w:rPr>
              <w:t xml:space="preserve"> ככל ותוכנית העבודה תאושר באופן חלקי, היקף ההתקשרות יהיה בהתאם. </w:t>
            </w:r>
          </w:p>
          <w:p w14:paraId="0826E12D" w14:textId="77777777" w:rsidR="00DC6869" w:rsidRDefault="00DC6869" w:rsidP="00DC6869">
            <w:pPr>
              <w:autoSpaceDE w:val="0"/>
              <w:autoSpaceDN w:val="0"/>
              <w:bidi/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lastRenderedPageBreak/>
              <w:t xml:space="preserve">מתוך תקציב זה יוקצו עד 500,000 ש"ח עבור המשך אחזקת הארכיון הגיאופיסי הלאומי עבור המשרד. </w:t>
            </w:r>
          </w:p>
          <w:p w14:paraId="56994048" w14:textId="0375A978" w:rsidR="00DC6869" w:rsidRPr="00514BB6" w:rsidRDefault="00DC6869" w:rsidP="0057156B">
            <w:pPr>
              <w:autoSpaceDE w:val="0"/>
              <w:autoSpaceDN w:val="0"/>
              <w:bidi/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CF713E">
              <w:rPr>
                <w:rFonts w:cs="David" w:hint="eastAsia"/>
                <w:sz w:val="24"/>
                <w:szCs w:val="24"/>
                <w:rtl/>
              </w:rPr>
              <w:t>על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אף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האמור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בסעיף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זה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עד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לאישור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תקציב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המדינה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לשנת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2020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כל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ה</w:t>
            </w:r>
            <w:r w:rsidR="003E335F">
              <w:rPr>
                <w:rFonts w:cs="David" w:hint="cs"/>
                <w:sz w:val="24"/>
                <w:szCs w:val="24"/>
                <w:rtl/>
              </w:rPr>
              <w:t>עברת כספים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במסגרת</w:t>
            </w:r>
            <w:r w:rsidRPr="00CF713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F713E">
              <w:rPr>
                <w:rFonts w:cs="David" w:hint="eastAsia"/>
                <w:sz w:val="24"/>
                <w:szCs w:val="24"/>
                <w:rtl/>
              </w:rPr>
              <w:t>הסכם</w:t>
            </w:r>
            <w:r w:rsidR="003E335F">
              <w:rPr>
                <w:rFonts w:cs="David" w:hint="cs"/>
                <w:sz w:val="24"/>
                <w:szCs w:val="24"/>
                <w:rtl/>
              </w:rPr>
              <w:t xml:space="preserve"> זה כפופה להוראות סעיף 3ב לחוק יסוד: משק המדינה, והוראת תכ"מ 1.2.0.6- 'פעילות כאשר התקציב אינו מאושר במועד'</w:t>
            </w:r>
            <w:r w:rsidRPr="00CF713E">
              <w:rPr>
                <w:rFonts w:cs="David"/>
                <w:sz w:val="24"/>
                <w:szCs w:val="24"/>
                <w:rtl/>
              </w:rPr>
              <w:t>.</w:t>
            </w:r>
          </w:p>
          <w:p w14:paraId="5043E831" w14:textId="77777777" w:rsidR="00DC6869" w:rsidRDefault="00DC6869" w:rsidP="00DC6869">
            <w:pPr>
              <w:pStyle w:val="af1"/>
              <w:autoSpaceDE/>
              <w:autoSpaceDN/>
              <w:spacing w:after="160" w:line="360" w:lineRule="auto"/>
              <w:jc w:val="both"/>
              <w:rPr>
                <w:rFonts w:cs="David"/>
                <w:b/>
                <w:bCs/>
                <w:sz w:val="24"/>
                <w:szCs w:val="24"/>
              </w:rPr>
            </w:pPr>
          </w:p>
          <w:p w14:paraId="582F7811" w14:textId="77777777" w:rsidR="00DC6869" w:rsidRDefault="00DC6869" w:rsidP="00DC6869">
            <w:pPr>
              <w:pStyle w:val="af1"/>
              <w:numPr>
                <w:ilvl w:val="0"/>
                <w:numId w:val="1"/>
              </w:numPr>
              <w:autoSpaceDE/>
              <w:autoSpaceDN/>
              <w:spacing w:after="160" w:line="360" w:lineRule="auto"/>
              <w:jc w:val="both"/>
              <w:rPr>
                <w:rFonts w:cs="David"/>
                <w:b/>
                <w:bCs/>
                <w:sz w:val="24"/>
                <w:szCs w:val="24"/>
              </w:rPr>
            </w:pPr>
            <w:r w:rsidRPr="00DC6869">
              <w:rPr>
                <w:rFonts w:cs="David" w:hint="cs"/>
                <w:b/>
                <w:bCs/>
                <w:sz w:val="24"/>
                <w:szCs w:val="24"/>
                <w:rtl/>
              </w:rPr>
              <w:t>תכנית עבודה שנתית</w:t>
            </w:r>
          </w:p>
          <w:p w14:paraId="301DFCF8" w14:textId="77777777" w:rsidR="009930CE" w:rsidRDefault="00DC6869" w:rsidP="00E30D8E">
            <w:pPr>
              <w:pStyle w:val="af1"/>
              <w:numPr>
                <w:ilvl w:val="0"/>
                <w:numId w:val="16"/>
              </w:numPr>
              <w:spacing w:after="160" w:line="360" w:lineRule="auto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מידי שנה, המכון הגיאופיסי יגיש לאישור משרד האנרגיה</w:t>
            </w:r>
            <w:r w:rsidR="00E30D8E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בהתאם ללוחות הזמנים ולתקציב שיקבעו על ידו, תכנית עבודה מפורטת, הכוללת אבני דרך לביצוע, יעדים ולוחות זמנים מוגדרים (להלן- "</w:t>
            </w:r>
            <w:r w:rsidRPr="006A70C7">
              <w:rPr>
                <w:rFonts w:cs="David" w:hint="cs"/>
                <w:b/>
                <w:bCs/>
                <w:sz w:val="24"/>
                <w:szCs w:val="24"/>
                <w:rtl/>
              </w:rPr>
              <w:t>תוכנית העבודה</w:t>
            </w:r>
            <w:r w:rsidRPr="009930CE">
              <w:rPr>
                <w:rFonts w:cs="David" w:hint="cs"/>
                <w:sz w:val="24"/>
                <w:szCs w:val="24"/>
                <w:rtl/>
              </w:rPr>
              <w:t>")</w:t>
            </w:r>
            <w:r w:rsidR="009930CE">
              <w:rPr>
                <w:rFonts w:cs="David" w:hint="cs"/>
                <w:sz w:val="24"/>
                <w:szCs w:val="24"/>
                <w:rtl/>
              </w:rPr>
              <w:t>.</w:t>
            </w:r>
            <w:r w:rsidR="004049D1">
              <w:rPr>
                <w:rFonts w:cs="David" w:hint="cs"/>
                <w:sz w:val="24"/>
                <w:szCs w:val="24"/>
                <w:rtl/>
              </w:rPr>
              <w:t xml:space="preserve"> ת</w:t>
            </w:r>
            <w:r w:rsidR="002C32EA">
              <w:rPr>
                <w:rFonts w:cs="David" w:hint="cs"/>
                <w:sz w:val="24"/>
                <w:szCs w:val="24"/>
                <w:rtl/>
              </w:rPr>
              <w:t>ו</w:t>
            </w:r>
            <w:r w:rsidR="004049D1">
              <w:rPr>
                <w:rFonts w:cs="David" w:hint="cs"/>
                <w:sz w:val="24"/>
                <w:szCs w:val="24"/>
                <w:rtl/>
              </w:rPr>
              <w:t xml:space="preserve">כנית </w:t>
            </w:r>
            <w:r w:rsidR="002C32EA">
              <w:rPr>
                <w:rFonts w:cs="David" w:hint="cs"/>
                <w:sz w:val="24"/>
                <w:szCs w:val="24"/>
                <w:rtl/>
              </w:rPr>
              <w:t xml:space="preserve">העבודה </w:t>
            </w:r>
            <w:r w:rsidR="00475BEB">
              <w:rPr>
                <w:rFonts w:cs="David" w:hint="cs"/>
                <w:sz w:val="24"/>
                <w:szCs w:val="24"/>
                <w:rtl/>
              </w:rPr>
              <w:t xml:space="preserve">תוגש </w:t>
            </w:r>
            <w:r w:rsidR="003B14DA">
              <w:rPr>
                <w:rFonts w:cs="David" w:hint="cs"/>
                <w:sz w:val="24"/>
                <w:szCs w:val="24"/>
                <w:rtl/>
              </w:rPr>
              <w:t>ל</w:t>
            </w:r>
            <w:r w:rsidR="00A2224E">
              <w:rPr>
                <w:rFonts w:cs="David" w:hint="cs"/>
                <w:sz w:val="24"/>
                <w:szCs w:val="24"/>
                <w:rtl/>
              </w:rPr>
              <w:t>מדען הראשי ב</w:t>
            </w:r>
            <w:r w:rsidR="003B14DA">
              <w:rPr>
                <w:rFonts w:cs="David" w:hint="cs"/>
                <w:sz w:val="24"/>
                <w:szCs w:val="24"/>
                <w:rtl/>
              </w:rPr>
              <w:t>משרד</w:t>
            </w:r>
            <w:r w:rsidR="00A2224E">
              <w:rPr>
                <w:rFonts w:cs="David" w:hint="cs"/>
                <w:sz w:val="24"/>
                <w:szCs w:val="24"/>
                <w:rtl/>
              </w:rPr>
              <w:t>,</w:t>
            </w:r>
            <w:r w:rsidR="003B14DA">
              <w:rPr>
                <w:rFonts w:cs="David" w:hint="cs"/>
                <w:sz w:val="24"/>
                <w:szCs w:val="24"/>
                <w:rtl/>
              </w:rPr>
              <w:t xml:space="preserve"> מראש, </w:t>
            </w:r>
            <w:r w:rsidR="004049D1">
              <w:rPr>
                <w:rFonts w:cs="David" w:hint="cs"/>
                <w:sz w:val="24"/>
                <w:szCs w:val="24"/>
                <w:rtl/>
              </w:rPr>
              <w:t xml:space="preserve">בתחילת </w:t>
            </w:r>
            <w:r w:rsidR="003B14DA">
              <w:rPr>
                <w:rFonts w:cs="David" w:hint="cs"/>
                <w:sz w:val="24"/>
                <w:szCs w:val="24"/>
                <w:rtl/>
              </w:rPr>
              <w:t xml:space="preserve">חודש </w:t>
            </w:r>
            <w:r w:rsidR="004049D1">
              <w:rPr>
                <w:rFonts w:cs="David" w:hint="cs"/>
                <w:sz w:val="24"/>
                <w:szCs w:val="24"/>
                <w:rtl/>
              </w:rPr>
              <w:t xml:space="preserve">נובמבר </w:t>
            </w:r>
            <w:r w:rsidR="003B14DA">
              <w:rPr>
                <w:rFonts w:cs="David" w:hint="cs"/>
                <w:sz w:val="24"/>
                <w:szCs w:val="24"/>
                <w:rtl/>
              </w:rPr>
              <w:t>עבור השנה העוקבת</w:t>
            </w:r>
            <w:r w:rsidR="004049D1">
              <w:rPr>
                <w:rFonts w:cs="David" w:hint="cs"/>
                <w:sz w:val="24"/>
                <w:szCs w:val="24"/>
                <w:rtl/>
              </w:rPr>
              <w:t>.</w:t>
            </w:r>
          </w:p>
          <w:p w14:paraId="097E72F0" w14:textId="5D56E2FF" w:rsidR="00A2224E" w:rsidRDefault="00A2224E" w:rsidP="003B14DA">
            <w:pPr>
              <w:pStyle w:val="af1"/>
              <w:numPr>
                <w:ilvl w:val="0"/>
                <w:numId w:val="16"/>
              </w:numPr>
              <w:spacing w:after="160" w:line="360" w:lineRule="auto"/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תכנית העבודה הנוגעת לארכיון הגיאופיסי תתבסס על הסדר לתחזוקה והפעלה של הארכיון אשר יוגדר על ידי הממונה על הנפט במשרד</w:t>
            </w:r>
            <w:r w:rsidR="00401D12">
              <w:rPr>
                <w:rFonts w:cs="David" w:hint="cs"/>
                <w:sz w:val="24"/>
                <w:szCs w:val="24"/>
                <w:rtl/>
              </w:rPr>
              <w:t>.</w:t>
            </w:r>
          </w:p>
          <w:p w14:paraId="530C278B" w14:textId="77777777" w:rsidR="009930CE" w:rsidRDefault="00DC6869" w:rsidP="009930CE">
            <w:pPr>
              <w:pStyle w:val="af1"/>
              <w:numPr>
                <w:ilvl w:val="0"/>
                <w:numId w:val="16"/>
              </w:numPr>
              <w:spacing w:after="160" w:line="360" w:lineRule="auto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הקצאת התקציבים בהתאם לתוכנית העבודה תהא כפופה לנוהלי המשרד והממשלה ותותנה בקיומו של תקציב מתאים.</w:t>
            </w:r>
          </w:p>
          <w:p w14:paraId="1455EED8" w14:textId="35998382" w:rsidR="009930CE" w:rsidRDefault="00DC6869" w:rsidP="00D47CE0">
            <w:pPr>
              <w:pStyle w:val="af1"/>
              <w:numPr>
                <w:ilvl w:val="0"/>
                <w:numId w:val="16"/>
              </w:numPr>
              <w:spacing w:after="160" w:line="360" w:lineRule="auto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אישור תוכנית העבודה ע"י המשרד, ייעשה בתיאום</w:t>
            </w:r>
            <w:r w:rsidR="00A2224E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D47CE0" w:rsidRPr="00D47CE0">
              <w:rPr>
                <w:rFonts w:cs="David"/>
                <w:sz w:val="24"/>
                <w:szCs w:val="24"/>
                <w:rtl/>
              </w:rPr>
              <w:t xml:space="preserve">של המשרד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עם הגורמים המוסמכים במכון הגיאולוגי</w:t>
            </w:r>
            <w:r w:rsidR="00401D12">
              <w:rPr>
                <w:rFonts w:cs="David" w:hint="cs"/>
                <w:sz w:val="24"/>
                <w:szCs w:val="24"/>
                <w:rtl/>
              </w:rPr>
              <w:t>.</w:t>
            </w:r>
          </w:p>
          <w:p w14:paraId="3FB884CC" w14:textId="1C020E1B" w:rsidR="009930CE" w:rsidRDefault="00DC6869" w:rsidP="00514BB6">
            <w:pPr>
              <w:pStyle w:val="af1"/>
              <w:numPr>
                <w:ilvl w:val="0"/>
                <w:numId w:val="16"/>
              </w:numPr>
              <w:spacing w:after="160" w:line="360" w:lineRule="auto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המשרד יהיה רשאי, בכל עת בתקופת ההסכם, לדרוש הגשתה של ת</w:t>
            </w:r>
            <w:r w:rsidR="00696D23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כנית עבודה חדשה ולוח זמנים חדש, בהתאם למתווה כפי שייקבע על ידו</w:t>
            </w:r>
            <w:r w:rsidR="00514BB6">
              <w:rPr>
                <w:rFonts w:cs="David" w:hint="cs"/>
                <w:sz w:val="24"/>
                <w:szCs w:val="24"/>
                <w:rtl/>
              </w:rPr>
              <w:t xml:space="preserve"> תוך היוועצות עם המכון הגיאופיסי</w:t>
            </w:r>
          </w:p>
          <w:p w14:paraId="24CB6605" w14:textId="62E5F188" w:rsidR="00DC6869" w:rsidRPr="009930CE" w:rsidRDefault="00DC6869" w:rsidP="00CC6CA1">
            <w:pPr>
              <w:pStyle w:val="af1"/>
              <w:numPr>
                <w:ilvl w:val="0"/>
                <w:numId w:val="16"/>
              </w:numPr>
              <w:spacing w:after="16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כל שינוי או חריגה מת</w:t>
            </w:r>
            <w:r w:rsidR="00696D23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 w:hint="cs"/>
                <w:sz w:val="24"/>
                <w:szCs w:val="24"/>
                <w:rtl/>
              </w:rPr>
              <w:t xml:space="preserve">כנית העבודה </w:t>
            </w:r>
            <w:r w:rsidR="00CC6CA1">
              <w:rPr>
                <w:rFonts w:cs="David" w:hint="cs"/>
                <w:sz w:val="24"/>
                <w:szCs w:val="24"/>
                <w:rtl/>
              </w:rPr>
              <w:t>י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אושר על ידי הגורמים המוסמכים במשרד כתנאי לביצועה.</w:t>
            </w:r>
          </w:p>
          <w:p w14:paraId="2A15947A" w14:textId="77777777" w:rsidR="00DC6869" w:rsidRDefault="00DC6869" w:rsidP="00DC6869">
            <w:pPr>
              <w:pStyle w:val="af1"/>
              <w:autoSpaceDE/>
              <w:autoSpaceDN/>
              <w:spacing w:after="160" w:line="360" w:lineRule="auto"/>
              <w:jc w:val="both"/>
              <w:rPr>
                <w:rFonts w:cs="David"/>
                <w:b/>
                <w:bCs/>
                <w:sz w:val="24"/>
                <w:szCs w:val="24"/>
              </w:rPr>
            </w:pPr>
          </w:p>
          <w:p w14:paraId="18EDCAD0" w14:textId="77777777" w:rsidR="00DC6869" w:rsidRPr="00DC6869" w:rsidRDefault="00DC6869" w:rsidP="00DC6869">
            <w:pPr>
              <w:pStyle w:val="af1"/>
              <w:numPr>
                <w:ilvl w:val="0"/>
                <w:numId w:val="1"/>
              </w:numPr>
              <w:autoSpaceDE/>
              <w:autoSpaceDN/>
              <w:spacing w:after="160" w:line="360" w:lineRule="auto"/>
              <w:jc w:val="both"/>
              <w:rPr>
                <w:rFonts w:cs="David"/>
                <w:b/>
                <w:bCs/>
                <w:sz w:val="24"/>
                <w:szCs w:val="24"/>
              </w:rPr>
            </w:pPr>
            <w:r w:rsidRPr="00DC6869">
              <w:rPr>
                <w:rFonts w:cs="David" w:hint="cs"/>
                <w:b/>
                <w:bCs/>
                <w:sz w:val="24"/>
                <w:szCs w:val="24"/>
                <w:rtl/>
              </w:rPr>
              <w:t>תשלומים</w:t>
            </w:r>
          </w:p>
          <w:p w14:paraId="758A53C4" w14:textId="6553EB52" w:rsidR="00DC6869" w:rsidRPr="009930CE" w:rsidRDefault="00DC6869" w:rsidP="00CF713E">
            <w:pPr>
              <w:pStyle w:val="af1"/>
              <w:numPr>
                <w:ilvl w:val="1"/>
                <w:numId w:val="13"/>
              </w:numPr>
              <w:tabs>
                <w:tab w:val="left" w:pos="793"/>
                <w:tab w:val="left" w:pos="935"/>
              </w:tabs>
              <w:spacing w:line="360" w:lineRule="auto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/>
                <w:sz w:val="24"/>
                <w:szCs w:val="24"/>
                <w:rtl/>
              </w:rPr>
              <w:t xml:space="preserve">תשלומים בגין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ביצוע ת</w:t>
            </w:r>
            <w:r w:rsidR="00696D23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כנית העבודה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יבוצעו לאחר</w:t>
            </w:r>
            <w:r w:rsidRPr="009930CE">
              <w:rPr>
                <w:rFonts w:cs="David" w:hint="cs"/>
                <w:sz w:val="24"/>
                <w:szCs w:val="24"/>
                <w:rtl/>
              </w:rPr>
              <w:t xml:space="preserve"> קבלת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אישור</w:t>
            </w:r>
            <w:r w:rsidRPr="009930CE">
              <w:rPr>
                <w:rFonts w:cs="David" w:hint="cs"/>
                <w:sz w:val="24"/>
                <w:szCs w:val="24"/>
                <w:rtl/>
              </w:rPr>
              <w:t xml:space="preserve"> כתוב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 xml:space="preserve">מטעם </w:t>
            </w:r>
            <w:r w:rsidR="00BA7FDD">
              <w:rPr>
                <w:rFonts w:cs="David" w:hint="cs"/>
                <w:sz w:val="24"/>
                <w:szCs w:val="24"/>
                <w:rtl/>
              </w:rPr>
              <w:t>הגורם המקצועי ב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משרד על עמידה בתוכנית העבודה לשביעות רצונו המלאה ולאחר אישור חשב המשרד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. </w:t>
            </w:r>
            <w:r w:rsidR="00CF713E" w:rsidRPr="00CF713E">
              <w:rPr>
                <w:rFonts w:cs="David"/>
                <w:sz w:val="24"/>
                <w:szCs w:val="24"/>
                <w:rtl/>
              </w:rPr>
              <w:t>התשלומים ישולמו לאחר השלמת כל אבן דרך שהוגדרה לתשלום, כפי שנקבע בתוכנית העבודה.</w:t>
            </w:r>
          </w:p>
          <w:p w14:paraId="56BC8DF9" w14:textId="77777777" w:rsidR="00DC6869" w:rsidRPr="009930CE" w:rsidRDefault="00DC6869" w:rsidP="00DC6869">
            <w:pPr>
              <w:pStyle w:val="af1"/>
              <w:numPr>
                <w:ilvl w:val="1"/>
                <w:numId w:val="13"/>
              </w:numPr>
              <w:tabs>
                <w:tab w:val="left" w:pos="793"/>
                <w:tab w:val="left" w:pos="935"/>
              </w:tabs>
              <w:spacing w:line="360" w:lineRule="auto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/>
                <w:sz w:val="24"/>
                <w:szCs w:val="24"/>
                <w:rtl/>
              </w:rPr>
              <w:t xml:space="preserve">תשלומים בגין קבלת השירותים המבוקשים יבוצעו רק לאחר שריון תקציבי באמצעות פתיחת התחייבות על ידי חשב המשרד והוצאת הזמנה מכוחה.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תשלום בגין תקורות, שכר או תשלומים ארים, ככל שיישנם, ייעשו גם כן על סמך הזמנה.</w:t>
            </w:r>
          </w:p>
          <w:p w14:paraId="1A9F6865" w14:textId="77777777" w:rsidR="00DC6869" w:rsidRPr="009930CE" w:rsidRDefault="00DC6869" w:rsidP="00DC6869">
            <w:pPr>
              <w:pStyle w:val="af1"/>
              <w:numPr>
                <w:ilvl w:val="1"/>
                <w:numId w:val="13"/>
              </w:numPr>
              <w:tabs>
                <w:tab w:val="left" w:pos="793"/>
                <w:tab w:val="left" w:pos="935"/>
              </w:tabs>
              <w:spacing w:line="360" w:lineRule="auto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/>
                <w:sz w:val="24"/>
                <w:szCs w:val="24"/>
                <w:rtl/>
              </w:rPr>
              <w:t>התשלום יבוצע על סמך דרישת תשלום אשר תכלול את המסמכים הנדרשים על ידי המשרד כפי שנקבעו בהסכם ובהוראות התכ"ם.</w:t>
            </w:r>
          </w:p>
          <w:p w14:paraId="7074A37C" w14:textId="77777777" w:rsidR="00DC6869" w:rsidRPr="009930CE" w:rsidRDefault="00DC6869" w:rsidP="00DC6869">
            <w:pPr>
              <w:pStyle w:val="af1"/>
              <w:numPr>
                <w:ilvl w:val="1"/>
                <w:numId w:val="13"/>
              </w:numPr>
              <w:tabs>
                <w:tab w:val="left" w:pos="793"/>
                <w:tab w:val="left" w:pos="935"/>
              </w:tabs>
              <w:spacing w:line="360" w:lineRule="auto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המשרד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לא יעביר תמורה עבור פעילות אשר לא הוצאה בגינה הזמנה. </w:t>
            </w:r>
          </w:p>
          <w:p w14:paraId="45B0C01C" w14:textId="77777777" w:rsidR="00DC6869" w:rsidRPr="009930CE" w:rsidRDefault="00DC6869" w:rsidP="00DC6869">
            <w:pPr>
              <w:pStyle w:val="af1"/>
              <w:numPr>
                <w:ilvl w:val="1"/>
                <w:numId w:val="13"/>
              </w:numPr>
              <w:tabs>
                <w:tab w:val="left" w:pos="793"/>
                <w:tab w:val="left" w:pos="935"/>
              </w:tabs>
              <w:spacing w:line="360" w:lineRule="auto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/>
                <w:sz w:val="24"/>
                <w:szCs w:val="24"/>
                <w:rtl/>
              </w:rPr>
              <w:t xml:space="preserve">התשלום </w:t>
            </w:r>
            <w:r w:rsidRPr="009930CE">
              <w:rPr>
                <w:rFonts w:cs="David" w:hint="cs"/>
                <w:sz w:val="24"/>
                <w:szCs w:val="24"/>
                <w:rtl/>
              </w:rPr>
              <w:t xml:space="preserve"> למכון הגיאופיסי יהיה </w:t>
            </w:r>
            <w:r w:rsidRPr="009930CE">
              <w:rPr>
                <w:rFonts w:cs="David"/>
                <w:sz w:val="24"/>
                <w:szCs w:val="24"/>
                <w:rtl/>
              </w:rPr>
              <w:t>בהתאם להנחיות החשב הכללי המתעדכנות מעת לעת</w:t>
            </w:r>
            <w:r w:rsidRPr="009930CE">
              <w:rPr>
                <w:rFonts w:cs="David" w:hint="cs"/>
                <w:sz w:val="24"/>
                <w:szCs w:val="24"/>
                <w:rtl/>
              </w:rPr>
              <w:t>.</w:t>
            </w:r>
          </w:p>
          <w:p w14:paraId="28C6D9F3" w14:textId="77777777" w:rsidR="00DC6869" w:rsidRDefault="00DC6869" w:rsidP="00DC6869">
            <w:pPr>
              <w:pStyle w:val="af1"/>
              <w:tabs>
                <w:tab w:val="left" w:pos="793"/>
                <w:tab w:val="left" w:pos="935"/>
              </w:tabs>
              <w:spacing w:line="360" w:lineRule="auto"/>
              <w:ind w:left="360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14:paraId="6FA408B4" w14:textId="77777777" w:rsidR="00DC6869" w:rsidRDefault="00DC6869" w:rsidP="00010646">
            <w:pPr>
              <w:pStyle w:val="af1"/>
              <w:numPr>
                <w:ilvl w:val="0"/>
                <w:numId w:val="1"/>
              </w:numPr>
              <w:tabs>
                <w:tab w:val="left" w:pos="793"/>
                <w:tab w:val="left" w:pos="935"/>
              </w:tabs>
              <w:spacing w:line="360" w:lineRule="auto"/>
              <w:jc w:val="both"/>
              <w:rPr>
                <w:rFonts w:cs="David"/>
                <w:b/>
                <w:bCs/>
                <w:sz w:val="24"/>
                <w:szCs w:val="24"/>
              </w:rPr>
            </w:pPr>
            <w:r w:rsidRPr="008C162E">
              <w:rPr>
                <w:rFonts w:cs="David" w:hint="cs"/>
                <w:b/>
                <w:bCs/>
                <w:sz w:val="24"/>
                <w:szCs w:val="24"/>
                <w:rtl/>
              </w:rPr>
              <w:t>דיווח ובקרה</w:t>
            </w:r>
          </w:p>
          <w:p w14:paraId="02EEE1E6" w14:textId="0A33C5A0" w:rsidR="00DC6869" w:rsidRPr="009930CE" w:rsidRDefault="00DC6869" w:rsidP="00010646">
            <w:pPr>
              <w:pStyle w:val="af1"/>
              <w:numPr>
                <w:ilvl w:val="1"/>
                <w:numId w:val="1"/>
              </w:numPr>
              <w:tabs>
                <w:tab w:val="left" w:pos="793"/>
                <w:tab w:val="left" w:pos="935"/>
              </w:tabs>
              <w:spacing w:line="360" w:lineRule="auto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המכון הגיאופיסי יעביר דיווחים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למשרד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בקשר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לביצוע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הפעילות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ועמידה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בת</w:t>
            </w:r>
            <w:r w:rsidR="00696D23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כנית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עבודה בהתאם לאבני הדרך שיקבעו בת</w:t>
            </w:r>
            <w:r w:rsidR="00696D23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כנית העבודה ובכל מקרה, אחת לשנה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. </w:t>
            </w:r>
          </w:p>
          <w:p w14:paraId="215CD573" w14:textId="7F313DB3" w:rsidR="00DC6869" w:rsidRPr="009930CE" w:rsidRDefault="00DC6869" w:rsidP="00010646">
            <w:pPr>
              <w:pStyle w:val="af1"/>
              <w:numPr>
                <w:ilvl w:val="1"/>
                <w:numId w:val="1"/>
              </w:numPr>
              <w:tabs>
                <w:tab w:val="left" w:pos="793"/>
                <w:tab w:val="left" w:pos="935"/>
              </w:tabs>
              <w:spacing w:line="360" w:lineRule="auto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lastRenderedPageBreak/>
              <w:t>המכון הגיאופיסי יעביר דוחות התקדמות עבור הפעילויות בת</w:t>
            </w:r>
            <w:r w:rsidR="00696D23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כנית העבודה ודוחות כספיים עבור כל פעילות נוספת</w:t>
            </w:r>
            <w:r w:rsidR="00361354">
              <w:rPr>
                <w:rFonts w:cs="David" w:hint="cs"/>
                <w:sz w:val="24"/>
                <w:szCs w:val="24"/>
                <w:rtl/>
              </w:rPr>
              <w:t xml:space="preserve"> מול המשרד</w:t>
            </w:r>
            <w:r w:rsidRPr="009930CE">
              <w:rPr>
                <w:rFonts w:cs="David" w:hint="cs"/>
                <w:sz w:val="24"/>
                <w:szCs w:val="24"/>
                <w:rtl/>
              </w:rPr>
              <w:t>, ככל שתהיה,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בהתאם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לאבני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הדרך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שייקבעו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בה</w:t>
            </w:r>
            <w:r w:rsidRPr="009930CE">
              <w:rPr>
                <w:rFonts w:cs="David"/>
                <w:sz w:val="24"/>
                <w:szCs w:val="24"/>
                <w:rtl/>
              </w:rPr>
              <w:t>.</w:t>
            </w:r>
          </w:p>
          <w:p w14:paraId="01756CA8" w14:textId="77777777" w:rsidR="00DC6869" w:rsidRPr="009930CE" w:rsidRDefault="00DC6869" w:rsidP="00010646">
            <w:pPr>
              <w:pStyle w:val="af1"/>
              <w:numPr>
                <w:ilvl w:val="1"/>
                <w:numId w:val="1"/>
              </w:numPr>
              <w:tabs>
                <w:tab w:val="left" w:pos="793"/>
                <w:tab w:val="left" w:pos="935"/>
              </w:tabs>
              <w:spacing w:line="360" w:lineRule="auto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המכון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הגיאופיסי יעביר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כל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נתון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מידע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ביחס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לביצוע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התחייבויותיו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בהתאם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להסכם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בכל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עת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שיידרש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לכך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על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ידי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המשרד</w:t>
            </w:r>
            <w:r w:rsidRPr="009930CE">
              <w:rPr>
                <w:rFonts w:cs="David"/>
                <w:sz w:val="24"/>
                <w:szCs w:val="24"/>
                <w:rtl/>
              </w:rPr>
              <w:t>.</w:t>
            </w:r>
          </w:p>
          <w:p w14:paraId="10D62547" w14:textId="77777777" w:rsidR="00DC6869" w:rsidRPr="009930CE" w:rsidRDefault="00DC6869" w:rsidP="00010646">
            <w:pPr>
              <w:pStyle w:val="af1"/>
              <w:numPr>
                <w:ilvl w:val="1"/>
                <w:numId w:val="1"/>
              </w:numPr>
              <w:tabs>
                <w:tab w:val="left" w:pos="793"/>
                <w:tab w:val="left" w:pos="935"/>
              </w:tabs>
              <w:spacing w:line="360" w:lineRule="auto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המכון הגיאופיסי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ינהל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ספרי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החשבונות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שלו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באופן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שיאפשר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מעקב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ובקרה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על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ביצוע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תשלומים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ששולמו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במסגרת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ההסכם</w:t>
            </w:r>
            <w:r w:rsidRPr="009930CE">
              <w:rPr>
                <w:rFonts w:cs="David"/>
                <w:sz w:val="24"/>
                <w:szCs w:val="24"/>
                <w:rtl/>
              </w:rPr>
              <w:t>.</w:t>
            </w:r>
          </w:p>
          <w:p w14:paraId="0260C9C6" w14:textId="77777777" w:rsidR="00DC6869" w:rsidRPr="009930CE" w:rsidRDefault="00DC6869" w:rsidP="00010646">
            <w:pPr>
              <w:pStyle w:val="af1"/>
              <w:numPr>
                <w:ilvl w:val="1"/>
                <w:numId w:val="1"/>
              </w:numPr>
              <w:tabs>
                <w:tab w:val="left" w:pos="793"/>
                <w:tab w:val="left" w:pos="935"/>
              </w:tabs>
              <w:spacing w:line="360" w:lineRule="auto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משרד האנרגיה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החשב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הכללי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שמונה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על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ידו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לשם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כך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רשאים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לקיים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בכל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עת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בין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בתקופת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ההסכם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ובין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לאחריה,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ביקורת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פיקוח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ובקרה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בכל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הקשור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באספקת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השירותים לפי הסכם זה ובתמורה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הכספית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המשולמת תמורתם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.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המכון הגיאופיסי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מוותר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על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כל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טענת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סודיות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חיסיון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והגנת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הפרטיות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בקשר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לכך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.  </w:t>
            </w:r>
          </w:p>
          <w:p w14:paraId="562959A7" w14:textId="77777777" w:rsidR="00DC6869" w:rsidRPr="00213FD3" w:rsidRDefault="00DC6869" w:rsidP="00DC6869">
            <w:pPr>
              <w:pStyle w:val="af1"/>
              <w:tabs>
                <w:tab w:val="left" w:pos="793"/>
                <w:tab w:val="left" w:pos="935"/>
              </w:tabs>
              <w:spacing w:line="360" w:lineRule="auto"/>
              <w:ind w:left="360"/>
              <w:jc w:val="both"/>
              <w:rPr>
                <w:rFonts w:cs="David"/>
                <w:b/>
                <w:bCs/>
                <w:sz w:val="24"/>
                <w:szCs w:val="24"/>
              </w:rPr>
            </w:pPr>
          </w:p>
          <w:p w14:paraId="0B613E04" w14:textId="77777777" w:rsidR="00DC6869" w:rsidRDefault="00DC6869" w:rsidP="00010646">
            <w:pPr>
              <w:pStyle w:val="af1"/>
              <w:numPr>
                <w:ilvl w:val="0"/>
                <w:numId w:val="1"/>
              </w:numPr>
              <w:tabs>
                <w:tab w:val="left" w:pos="793"/>
                <w:tab w:val="left" w:pos="935"/>
              </w:tabs>
              <w:spacing w:line="360" w:lineRule="auto"/>
              <w:jc w:val="both"/>
              <w:rPr>
                <w:rFonts w:cs="David"/>
                <w:b/>
                <w:bCs/>
                <w:sz w:val="24"/>
                <w:szCs w:val="24"/>
              </w:rPr>
            </w:pPr>
            <w:r w:rsidRPr="00213FD3">
              <w:rPr>
                <w:rFonts w:cs="David" w:hint="cs"/>
                <w:b/>
                <w:bCs/>
                <w:sz w:val="24"/>
                <w:szCs w:val="24"/>
                <w:rtl/>
              </w:rPr>
              <w:t>אחריות, ביטוח ונזיקין</w:t>
            </w:r>
          </w:p>
          <w:p w14:paraId="2C94E630" w14:textId="77777777" w:rsidR="00DC6869" w:rsidRPr="009930CE" w:rsidRDefault="00DC6869" w:rsidP="00010646">
            <w:pPr>
              <w:pStyle w:val="af1"/>
              <w:numPr>
                <w:ilvl w:val="1"/>
                <w:numId w:val="1"/>
              </w:numPr>
              <w:tabs>
                <w:tab w:val="left" w:pos="793"/>
                <w:tab w:val="left" w:pos="935"/>
              </w:tabs>
              <w:spacing w:line="360" w:lineRule="auto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המכון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הגיאופיסי יערוך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ביטוחים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מתאימים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לאורך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כל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תקופת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ההסכם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לטובתו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ולטובת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מדינת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ישראל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הכוללים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כל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הכיסויים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הנדרשים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לצורך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מתן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השירותים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למשרדי הממשלה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ובהם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בין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היתר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: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ביטוח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אחריות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מקצועית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ביטוח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חבות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מעבידים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וביטוח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אחריות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כלפי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צד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שלישי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לרבות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עובדי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המכון הגיאופיסי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עובדי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הממשלה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קבלנים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קבלני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משנה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ועובדיהם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.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הכל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בהתאם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להנחיות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חברת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הביטוח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הממשלתית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ענבל</w:t>
            </w:r>
            <w:r w:rsidRPr="009930CE">
              <w:rPr>
                <w:rFonts w:cs="David"/>
                <w:sz w:val="24"/>
                <w:szCs w:val="24"/>
                <w:rtl/>
              </w:rPr>
              <w:t>.</w:t>
            </w:r>
          </w:p>
          <w:p w14:paraId="674F84E5" w14:textId="77777777" w:rsidR="00DC6869" w:rsidRPr="009930CE" w:rsidRDefault="00DC6869" w:rsidP="00010646">
            <w:pPr>
              <w:pStyle w:val="af1"/>
              <w:numPr>
                <w:ilvl w:val="1"/>
                <w:numId w:val="1"/>
              </w:numPr>
              <w:tabs>
                <w:tab w:val="left" w:pos="793"/>
                <w:tab w:val="left" w:pos="935"/>
              </w:tabs>
              <w:spacing w:line="360" w:lineRule="auto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המכון הגיאופיסי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ישא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באחריות הבלעדית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לכל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פגיעה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הפסד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אובדן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נזק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שייגרם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לגופו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רכושו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של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המשרד, עובדיו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של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מטעמו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כתוצאה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 xml:space="preserve">ישירה מהפעלת ההסכם על ידי 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המכון</w:t>
            </w:r>
            <w:r w:rsidRPr="009930CE">
              <w:rPr>
                <w:rFonts w:cs="David"/>
                <w:sz w:val="24"/>
                <w:szCs w:val="24"/>
                <w:rtl/>
              </w:rPr>
              <w:t>,</w:t>
            </w:r>
            <w:r w:rsidRPr="009930CE">
              <w:rPr>
                <w:rFonts w:cs="David" w:hint="cs"/>
                <w:sz w:val="24"/>
                <w:szCs w:val="24"/>
                <w:rtl/>
              </w:rPr>
              <w:t xml:space="preserve"> וישא לבדו בכל תשלום והוצאה הנובעים מאלו. המכון הגיאופיסי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ישפה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את המשרד על כל נזק, תשלום או הוצאה שייגרמו לו מכל סיבה שהיא הנובעים מרשלנות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/>
                <w:sz w:val="24"/>
                <w:szCs w:val="24"/>
                <w:rtl/>
              </w:rPr>
              <w:t>, כתוצאה מ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מתן השירותים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ל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פי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הסכם זה. </w:t>
            </w:r>
          </w:p>
          <w:p w14:paraId="70AA2DA4" w14:textId="77777777" w:rsidR="00DC6869" w:rsidRPr="009930CE" w:rsidRDefault="00DC6869" w:rsidP="00010646">
            <w:pPr>
              <w:pStyle w:val="af1"/>
              <w:numPr>
                <w:ilvl w:val="1"/>
                <w:numId w:val="1"/>
              </w:numPr>
              <w:tabs>
                <w:tab w:val="left" w:pos="793"/>
                <w:tab w:val="left" w:pos="935"/>
              </w:tabs>
              <w:spacing w:line="360" w:lineRule="auto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המכון הגיאופיסי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ישא באחריות על פי דין, בגין כל פגיעה, הפסד, אובדן או נזק שייגרמו מכל סיבה שהיא לגופ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או רכוש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של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או של מי מטעמ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או לגוף או רכוש עובדי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או של העובדים מטעמ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או לגופו או רכושו של כל אדם אחר כתוצאה ישירה או עקיפה ממתן השירותים למשרד. </w:t>
            </w:r>
          </w:p>
          <w:p w14:paraId="4BA5CE5C" w14:textId="77777777" w:rsidR="00DC6869" w:rsidRPr="00213FD3" w:rsidRDefault="00DC6869" w:rsidP="00010646">
            <w:pPr>
              <w:pStyle w:val="af1"/>
              <w:numPr>
                <w:ilvl w:val="1"/>
                <w:numId w:val="1"/>
              </w:numPr>
              <w:tabs>
                <w:tab w:val="left" w:pos="793"/>
                <w:tab w:val="left" w:pos="935"/>
              </w:tabs>
              <w:spacing w:line="360" w:lineRule="auto"/>
              <w:jc w:val="both"/>
              <w:rPr>
                <w:rFonts w:cs="David"/>
                <w:b/>
                <w:bCs/>
                <w:sz w:val="24"/>
                <w:szCs w:val="24"/>
              </w:rPr>
            </w:pPr>
            <w:r w:rsidRPr="009930CE">
              <w:rPr>
                <w:rFonts w:cs="David"/>
                <w:sz w:val="24"/>
                <w:szCs w:val="24"/>
                <w:rtl/>
              </w:rPr>
              <w:t>המשרד לא יישא בכל אחריות, תשלום, הוצאה או נזק מכל סיבה שהיא שייגרמו לגופ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או רכוש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של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המכון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 xml:space="preserve">הגיאופיסי </w:t>
            </w:r>
            <w:r w:rsidRPr="009930CE">
              <w:rPr>
                <w:rFonts w:cs="David"/>
                <w:sz w:val="24"/>
                <w:szCs w:val="24"/>
                <w:rtl/>
              </w:rPr>
              <w:t>או מי מטעמ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או לגוף או רכוש עובדי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או של העובדים מטעמ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או לגופו או רכושו של כל אדם אחר כתוצאה ישירה או עקיפה ממתן השירותים. האמור בס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עיף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זה לא יחול על נזקים שהינם באחריות המשרד על פי דין.</w:t>
            </w:r>
          </w:p>
          <w:p w14:paraId="32EA7AE9" w14:textId="77777777" w:rsidR="00DC6869" w:rsidRPr="00213FD3" w:rsidRDefault="00DC6869" w:rsidP="00DC6869">
            <w:pPr>
              <w:pStyle w:val="af1"/>
              <w:tabs>
                <w:tab w:val="left" w:pos="793"/>
                <w:tab w:val="left" w:pos="935"/>
              </w:tabs>
              <w:spacing w:line="360" w:lineRule="auto"/>
              <w:ind w:left="360"/>
              <w:jc w:val="both"/>
              <w:rPr>
                <w:rFonts w:cs="David"/>
                <w:b/>
                <w:bCs/>
                <w:sz w:val="24"/>
                <w:szCs w:val="24"/>
              </w:rPr>
            </w:pPr>
          </w:p>
          <w:p w14:paraId="687A0E2A" w14:textId="77777777" w:rsidR="00DC6869" w:rsidRPr="00213FD3" w:rsidRDefault="00DC6869" w:rsidP="00010646">
            <w:pPr>
              <w:pStyle w:val="af1"/>
              <w:numPr>
                <w:ilvl w:val="0"/>
                <w:numId w:val="1"/>
              </w:numPr>
              <w:tabs>
                <w:tab w:val="left" w:pos="793"/>
                <w:tab w:val="left" w:pos="935"/>
              </w:tabs>
              <w:spacing w:line="360" w:lineRule="auto"/>
              <w:jc w:val="both"/>
              <w:rPr>
                <w:rFonts w:cs="David"/>
                <w:b/>
                <w:bCs/>
                <w:sz w:val="24"/>
                <w:szCs w:val="24"/>
              </w:rPr>
            </w:pPr>
            <w:r w:rsidRPr="00213FD3">
              <w:rPr>
                <w:rFonts w:asciiTheme="majorBidi" w:hAnsiTheme="majorBidi" w:cs="David" w:hint="cs"/>
                <w:b/>
                <w:bCs/>
                <w:sz w:val="24"/>
                <w:szCs w:val="24"/>
                <w:rtl/>
              </w:rPr>
              <w:t>קיזוז</w:t>
            </w:r>
          </w:p>
          <w:p w14:paraId="2D7E5313" w14:textId="77777777" w:rsidR="00DC6869" w:rsidRDefault="00DC6869" w:rsidP="00BE490D">
            <w:pPr>
              <w:tabs>
                <w:tab w:val="left" w:pos="793"/>
                <w:tab w:val="left" w:pos="935"/>
              </w:tabs>
              <w:bidi/>
              <w:spacing w:line="360" w:lineRule="auto"/>
              <w:jc w:val="both"/>
              <w:rPr>
                <w:rFonts w:asciiTheme="majorBidi" w:hAnsiTheme="majorBidi" w:cs="David"/>
                <w:sz w:val="24"/>
                <w:szCs w:val="24"/>
                <w:rtl/>
              </w:rPr>
            </w:pPr>
            <w:r w:rsidRPr="00213FD3">
              <w:rPr>
                <w:rFonts w:asciiTheme="majorBidi" w:hAnsiTheme="majorBidi" w:cs="David" w:hint="cs"/>
                <w:sz w:val="24"/>
                <w:szCs w:val="24"/>
                <w:rtl/>
              </w:rPr>
              <w:t>למשרד</w:t>
            </w:r>
            <w:r w:rsidRPr="00213FD3">
              <w:rPr>
                <w:rFonts w:asciiTheme="majorBidi" w:hAnsiTheme="majorBidi" w:cs="David"/>
                <w:sz w:val="24"/>
                <w:szCs w:val="24"/>
                <w:rtl/>
              </w:rPr>
              <w:t xml:space="preserve"> </w:t>
            </w:r>
            <w:r w:rsidRPr="00213FD3">
              <w:rPr>
                <w:rFonts w:asciiTheme="majorBidi" w:hAnsiTheme="majorBidi" w:cs="David" w:hint="cs"/>
                <w:sz w:val="24"/>
                <w:szCs w:val="24"/>
                <w:rtl/>
              </w:rPr>
              <w:t>תהא</w:t>
            </w:r>
            <w:r w:rsidRPr="00213FD3">
              <w:rPr>
                <w:rFonts w:asciiTheme="majorBidi" w:hAnsiTheme="majorBidi" w:cs="David"/>
                <w:sz w:val="24"/>
                <w:szCs w:val="24"/>
                <w:rtl/>
              </w:rPr>
              <w:t xml:space="preserve"> </w:t>
            </w:r>
            <w:r w:rsidRPr="00213FD3">
              <w:rPr>
                <w:rFonts w:asciiTheme="majorBidi" w:hAnsiTheme="majorBidi" w:cs="David" w:hint="cs"/>
                <w:sz w:val="24"/>
                <w:szCs w:val="24"/>
                <w:rtl/>
              </w:rPr>
              <w:t>זכות</w:t>
            </w:r>
            <w:r w:rsidRPr="00213FD3">
              <w:rPr>
                <w:rFonts w:asciiTheme="majorBidi" w:hAnsiTheme="majorBidi" w:cs="David"/>
                <w:sz w:val="24"/>
                <w:szCs w:val="24"/>
                <w:rtl/>
              </w:rPr>
              <w:t xml:space="preserve"> </w:t>
            </w:r>
            <w:r w:rsidRPr="00213FD3">
              <w:rPr>
                <w:rFonts w:asciiTheme="majorBidi" w:hAnsiTheme="majorBidi" w:cs="David" w:hint="cs"/>
                <w:sz w:val="24"/>
                <w:szCs w:val="24"/>
                <w:rtl/>
              </w:rPr>
              <w:t>קיזוז</w:t>
            </w:r>
            <w:r w:rsidRPr="00213FD3">
              <w:rPr>
                <w:rFonts w:asciiTheme="majorBidi" w:hAnsiTheme="majorBidi" w:cs="David"/>
                <w:sz w:val="24"/>
                <w:szCs w:val="24"/>
                <w:rtl/>
              </w:rPr>
              <w:t xml:space="preserve"> </w:t>
            </w:r>
            <w:r w:rsidRPr="00213FD3">
              <w:rPr>
                <w:rFonts w:asciiTheme="majorBidi" w:hAnsiTheme="majorBidi" w:cs="David" w:hint="cs"/>
                <w:sz w:val="24"/>
                <w:szCs w:val="24"/>
                <w:rtl/>
              </w:rPr>
              <w:t>של</w:t>
            </w:r>
            <w:r w:rsidRPr="00213FD3">
              <w:rPr>
                <w:rFonts w:asciiTheme="majorBidi" w:hAnsiTheme="majorBidi" w:cs="David"/>
                <w:sz w:val="24"/>
                <w:szCs w:val="24"/>
                <w:rtl/>
              </w:rPr>
              <w:t xml:space="preserve"> </w:t>
            </w:r>
            <w:r w:rsidRPr="00213FD3">
              <w:rPr>
                <w:rFonts w:asciiTheme="majorBidi" w:hAnsiTheme="majorBidi" w:cs="David" w:hint="cs"/>
                <w:sz w:val="24"/>
                <w:szCs w:val="24"/>
                <w:rtl/>
              </w:rPr>
              <w:t>כל</w:t>
            </w:r>
            <w:r w:rsidRPr="00213FD3">
              <w:rPr>
                <w:rFonts w:asciiTheme="majorBidi" w:hAnsiTheme="majorBidi" w:cs="David"/>
                <w:sz w:val="24"/>
                <w:szCs w:val="24"/>
                <w:rtl/>
              </w:rPr>
              <w:t xml:space="preserve"> </w:t>
            </w:r>
            <w:r w:rsidRPr="00213FD3">
              <w:rPr>
                <w:rFonts w:asciiTheme="majorBidi" w:hAnsiTheme="majorBidi" w:cs="David" w:hint="cs"/>
                <w:sz w:val="24"/>
                <w:szCs w:val="24"/>
                <w:rtl/>
              </w:rPr>
              <w:t>סכום</w:t>
            </w:r>
            <w:r w:rsidRPr="00213FD3">
              <w:rPr>
                <w:rFonts w:asciiTheme="majorBidi" w:hAnsiTheme="majorBidi" w:cs="David"/>
                <w:sz w:val="24"/>
                <w:szCs w:val="24"/>
                <w:rtl/>
              </w:rPr>
              <w:t xml:space="preserve"> </w:t>
            </w:r>
            <w:r w:rsidRPr="00213FD3">
              <w:rPr>
                <w:rFonts w:asciiTheme="majorBidi" w:hAnsiTheme="majorBidi" w:cs="David" w:hint="cs"/>
                <w:sz w:val="24"/>
                <w:szCs w:val="24"/>
                <w:rtl/>
              </w:rPr>
              <w:t>אשר</w:t>
            </w:r>
            <w:r w:rsidRPr="00213FD3">
              <w:rPr>
                <w:rFonts w:asciiTheme="majorBidi" w:hAnsiTheme="majorBidi" w:cs="David"/>
                <w:sz w:val="24"/>
                <w:szCs w:val="24"/>
                <w:rtl/>
              </w:rPr>
              <w:t xml:space="preserve"> </w:t>
            </w:r>
            <w:r w:rsidRPr="00213FD3">
              <w:rPr>
                <w:rFonts w:asciiTheme="majorBidi" w:hAnsiTheme="majorBidi" w:cs="David" w:hint="cs"/>
                <w:sz w:val="24"/>
                <w:szCs w:val="24"/>
                <w:rtl/>
              </w:rPr>
              <w:t>המכון</w:t>
            </w:r>
            <w:r w:rsidRPr="00213FD3">
              <w:rPr>
                <w:rFonts w:asciiTheme="majorBidi" w:hAnsiTheme="majorBidi" w:cs="David"/>
                <w:sz w:val="24"/>
                <w:szCs w:val="24"/>
                <w:rtl/>
              </w:rPr>
              <w:t xml:space="preserve"> </w:t>
            </w:r>
            <w:r>
              <w:rPr>
                <w:rFonts w:asciiTheme="majorBidi" w:hAnsiTheme="majorBidi" w:cs="David" w:hint="cs"/>
                <w:sz w:val="24"/>
                <w:szCs w:val="24"/>
                <w:rtl/>
              </w:rPr>
              <w:t xml:space="preserve">הגיאופיסי </w:t>
            </w:r>
            <w:r w:rsidRPr="00213FD3">
              <w:rPr>
                <w:rFonts w:asciiTheme="majorBidi" w:hAnsiTheme="majorBidi" w:cs="David" w:hint="cs"/>
                <w:sz w:val="24"/>
                <w:szCs w:val="24"/>
                <w:rtl/>
              </w:rPr>
              <w:t>זכאי</w:t>
            </w:r>
            <w:r w:rsidRPr="00213FD3">
              <w:rPr>
                <w:rFonts w:asciiTheme="majorBidi" w:hAnsiTheme="majorBidi" w:cs="David"/>
                <w:sz w:val="24"/>
                <w:szCs w:val="24"/>
                <w:rtl/>
              </w:rPr>
              <w:t xml:space="preserve"> </w:t>
            </w:r>
            <w:r w:rsidRPr="00213FD3">
              <w:rPr>
                <w:rFonts w:asciiTheme="majorBidi" w:hAnsiTheme="majorBidi" w:cs="David" w:hint="cs"/>
                <w:sz w:val="24"/>
                <w:szCs w:val="24"/>
                <w:rtl/>
              </w:rPr>
              <w:t>לו</w:t>
            </w:r>
            <w:r w:rsidRPr="00213FD3">
              <w:rPr>
                <w:rFonts w:asciiTheme="majorBidi" w:hAnsiTheme="majorBidi" w:cs="David"/>
                <w:sz w:val="24"/>
                <w:szCs w:val="24"/>
                <w:rtl/>
              </w:rPr>
              <w:t xml:space="preserve"> </w:t>
            </w:r>
            <w:r w:rsidRPr="00213FD3">
              <w:rPr>
                <w:rFonts w:asciiTheme="majorBidi" w:hAnsiTheme="majorBidi" w:cs="David" w:hint="cs"/>
                <w:sz w:val="24"/>
                <w:szCs w:val="24"/>
                <w:rtl/>
              </w:rPr>
              <w:t>מתוקף</w:t>
            </w:r>
            <w:r w:rsidRPr="00213FD3">
              <w:rPr>
                <w:rFonts w:asciiTheme="majorBidi" w:hAnsiTheme="majorBidi" w:cs="David"/>
                <w:sz w:val="24"/>
                <w:szCs w:val="24"/>
                <w:rtl/>
              </w:rPr>
              <w:t xml:space="preserve"> </w:t>
            </w:r>
            <w:r w:rsidRPr="00213FD3">
              <w:rPr>
                <w:rFonts w:asciiTheme="majorBidi" w:hAnsiTheme="majorBidi" w:cs="David" w:hint="cs"/>
                <w:sz w:val="24"/>
                <w:szCs w:val="24"/>
                <w:rtl/>
              </w:rPr>
              <w:t>ההסכם</w:t>
            </w:r>
            <w:r w:rsidRPr="00213FD3">
              <w:rPr>
                <w:rFonts w:asciiTheme="majorBidi" w:hAnsiTheme="majorBidi" w:cs="David"/>
                <w:sz w:val="24"/>
                <w:szCs w:val="24"/>
                <w:rtl/>
              </w:rPr>
              <w:t xml:space="preserve"> </w:t>
            </w:r>
            <w:r w:rsidRPr="00213FD3">
              <w:rPr>
                <w:rFonts w:asciiTheme="majorBidi" w:hAnsiTheme="majorBidi" w:cs="David" w:hint="cs"/>
                <w:sz w:val="24"/>
                <w:szCs w:val="24"/>
                <w:rtl/>
              </w:rPr>
              <w:t>או</w:t>
            </w:r>
            <w:r w:rsidRPr="00213FD3">
              <w:rPr>
                <w:rFonts w:asciiTheme="majorBidi" w:hAnsiTheme="majorBidi" w:cs="David"/>
                <w:sz w:val="24"/>
                <w:szCs w:val="24"/>
                <w:rtl/>
              </w:rPr>
              <w:t xml:space="preserve"> </w:t>
            </w:r>
            <w:r w:rsidRPr="00213FD3">
              <w:rPr>
                <w:rFonts w:asciiTheme="majorBidi" w:hAnsiTheme="majorBidi" w:cs="David" w:hint="cs"/>
                <w:sz w:val="24"/>
                <w:szCs w:val="24"/>
                <w:rtl/>
              </w:rPr>
              <w:t>מתוקף</w:t>
            </w:r>
            <w:r w:rsidRPr="00213FD3">
              <w:rPr>
                <w:rFonts w:asciiTheme="majorBidi" w:hAnsiTheme="majorBidi" w:cs="David"/>
                <w:sz w:val="24"/>
                <w:szCs w:val="24"/>
                <w:rtl/>
              </w:rPr>
              <w:t xml:space="preserve"> </w:t>
            </w:r>
            <w:r w:rsidRPr="00213FD3">
              <w:rPr>
                <w:rFonts w:asciiTheme="majorBidi" w:hAnsiTheme="majorBidi" w:cs="David" w:hint="cs"/>
                <w:sz w:val="24"/>
                <w:szCs w:val="24"/>
                <w:rtl/>
              </w:rPr>
              <w:t>הסכם</w:t>
            </w:r>
            <w:r w:rsidRPr="00213FD3">
              <w:rPr>
                <w:rFonts w:asciiTheme="majorBidi" w:hAnsiTheme="majorBidi" w:cs="David"/>
                <w:sz w:val="24"/>
                <w:szCs w:val="24"/>
                <w:rtl/>
              </w:rPr>
              <w:t xml:space="preserve"> </w:t>
            </w:r>
            <w:r w:rsidRPr="00213FD3">
              <w:rPr>
                <w:rFonts w:asciiTheme="majorBidi" w:hAnsiTheme="majorBidi" w:cs="David" w:hint="cs"/>
                <w:sz w:val="24"/>
                <w:szCs w:val="24"/>
                <w:rtl/>
              </w:rPr>
              <w:t>מול משרד ממשלתי אחר</w:t>
            </w:r>
            <w:r>
              <w:rPr>
                <w:rFonts w:asciiTheme="majorBidi" w:hAnsiTheme="majorBidi" w:cs="David" w:hint="cs"/>
                <w:sz w:val="24"/>
                <w:szCs w:val="24"/>
                <w:rtl/>
              </w:rPr>
              <w:t>.</w:t>
            </w:r>
          </w:p>
          <w:p w14:paraId="6245D65E" w14:textId="77777777" w:rsidR="00DC6869" w:rsidRDefault="00DC6869" w:rsidP="00DC6869">
            <w:pPr>
              <w:tabs>
                <w:tab w:val="left" w:pos="793"/>
                <w:tab w:val="left" w:pos="935"/>
              </w:tabs>
              <w:bidi/>
              <w:spacing w:line="360" w:lineRule="auto"/>
              <w:jc w:val="both"/>
              <w:rPr>
                <w:rFonts w:ascii="Courier New" w:hAnsi="Courier New" w:cs="David"/>
                <w:b/>
                <w:bCs/>
                <w:sz w:val="24"/>
                <w:szCs w:val="24"/>
                <w:rtl/>
              </w:rPr>
            </w:pPr>
          </w:p>
          <w:p w14:paraId="2C3DC584" w14:textId="77777777" w:rsidR="006A70C7" w:rsidRPr="00213FD3" w:rsidRDefault="006A70C7" w:rsidP="00DC6869">
            <w:pPr>
              <w:tabs>
                <w:tab w:val="left" w:pos="793"/>
                <w:tab w:val="left" w:pos="935"/>
              </w:tabs>
              <w:bidi/>
              <w:spacing w:line="360" w:lineRule="auto"/>
              <w:jc w:val="both"/>
              <w:rPr>
                <w:rFonts w:ascii="Courier New" w:hAnsi="Courier New" w:cs="David"/>
                <w:b/>
                <w:bCs/>
                <w:sz w:val="24"/>
                <w:szCs w:val="24"/>
              </w:rPr>
            </w:pPr>
          </w:p>
          <w:p w14:paraId="58CF2BF9" w14:textId="77777777" w:rsidR="00DC6869" w:rsidRDefault="00DC6869" w:rsidP="00010646">
            <w:pPr>
              <w:pStyle w:val="af1"/>
              <w:numPr>
                <w:ilvl w:val="0"/>
                <w:numId w:val="1"/>
              </w:numPr>
              <w:tabs>
                <w:tab w:val="left" w:pos="793"/>
                <w:tab w:val="left" w:pos="935"/>
              </w:tabs>
              <w:spacing w:line="360" w:lineRule="auto"/>
              <w:jc w:val="both"/>
              <w:rPr>
                <w:rFonts w:cs="David"/>
                <w:b/>
                <w:bCs/>
                <w:sz w:val="24"/>
                <w:szCs w:val="24"/>
              </w:rPr>
            </w:pPr>
            <w:r w:rsidRPr="00213FD3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ביטול </w:t>
            </w:r>
            <w:r w:rsidR="00514BB6">
              <w:rPr>
                <w:rFonts w:cs="David" w:hint="cs"/>
                <w:b/>
                <w:bCs/>
                <w:sz w:val="24"/>
                <w:szCs w:val="24"/>
                <w:rtl/>
              </w:rPr>
              <w:t>הזמנת עבודה</w:t>
            </w:r>
          </w:p>
          <w:p w14:paraId="1ED6D330" w14:textId="77777777" w:rsidR="00DC6869" w:rsidRPr="00213FD3" w:rsidRDefault="004608CC" w:rsidP="0032071B">
            <w:pPr>
              <w:bidi/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במידה והמכון הגיאופיסי לא יעמוד בהתחייבויותיו, </w:t>
            </w:r>
            <w:r w:rsidR="0032071B">
              <w:rPr>
                <w:rFonts w:cs="David" w:hint="cs"/>
                <w:sz w:val="24"/>
                <w:szCs w:val="24"/>
                <w:rtl/>
              </w:rPr>
              <w:t>ולא תיקן זאת גם ל</w:t>
            </w:r>
            <w:r>
              <w:rPr>
                <w:rFonts w:cs="David" w:hint="cs"/>
                <w:sz w:val="24"/>
                <w:szCs w:val="24"/>
                <w:rtl/>
              </w:rPr>
              <w:t>אחר ש</w:t>
            </w:r>
            <w:r w:rsidR="0032071B">
              <w:rPr>
                <w:rFonts w:cs="David" w:hint="cs"/>
                <w:sz w:val="24"/>
                <w:szCs w:val="24"/>
                <w:rtl/>
              </w:rPr>
              <w:t xml:space="preserve">המשרד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התריע על כך בפניו,  </w:t>
            </w:r>
            <w:r w:rsidR="00A532DC">
              <w:rPr>
                <w:rFonts w:cs="David" w:hint="cs"/>
                <w:sz w:val="24"/>
                <w:szCs w:val="24"/>
                <w:rtl/>
              </w:rPr>
              <w:t>המשרד יהיה רשאי ל</w:t>
            </w:r>
            <w:r>
              <w:rPr>
                <w:rFonts w:cs="David" w:hint="cs"/>
                <w:sz w:val="24"/>
                <w:szCs w:val="24"/>
                <w:rtl/>
              </w:rPr>
              <w:t>בטל עבודה שהוזמנה</w:t>
            </w:r>
            <w:r w:rsidR="00A532DC">
              <w:rPr>
                <w:rFonts w:cs="David" w:hint="cs"/>
                <w:sz w:val="24"/>
                <w:szCs w:val="24"/>
                <w:rtl/>
              </w:rPr>
              <w:t>.</w:t>
            </w:r>
          </w:p>
          <w:p w14:paraId="3270A936" w14:textId="77777777" w:rsidR="00DC6869" w:rsidRDefault="00DC6869" w:rsidP="00DC6869">
            <w:pPr>
              <w:bidi/>
              <w:spacing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  <w:p w14:paraId="27184F1D" w14:textId="77777777" w:rsidR="00DC6869" w:rsidRDefault="00DC6869" w:rsidP="00010646">
            <w:pPr>
              <w:pStyle w:val="af1"/>
              <w:numPr>
                <w:ilvl w:val="0"/>
                <w:numId w:val="1"/>
              </w:numPr>
              <w:tabs>
                <w:tab w:val="left" w:pos="793"/>
                <w:tab w:val="left" w:pos="935"/>
              </w:tabs>
              <w:spacing w:line="360" w:lineRule="auto"/>
              <w:jc w:val="both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כללי</w:t>
            </w:r>
          </w:p>
          <w:p w14:paraId="6A9FE4D9" w14:textId="77777777" w:rsidR="009930CE" w:rsidRDefault="00DC6869" w:rsidP="009930CE">
            <w:pPr>
              <w:pStyle w:val="af1"/>
              <w:numPr>
                <w:ilvl w:val="3"/>
                <w:numId w:val="15"/>
              </w:numPr>
              <w:tabs>
                <w:tab w:val="left" w:pos="793"/>
                <w:tab w:val="left" w:pos="935"/>
              </w:tabs>
              <w:spacing w:line="360" w:lineRule="auto"/>
              <w:ind w:left="360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למען הסר ספק, מובהר כי תשלומים שישולמו למכון במסגרת ההסכם ישולמו כנגד הזמנות ומתן שירותים על ידי המכון הגיאופיסי ולא מהווים השקעה, כמשמעותה בסעיף 10 לחוק החברות הממשלתיות, תשל"ה-1975.</w:t>
            </w:r>
          </w:p>
          <w:p w14:paraId="131B4675" w14:textId="77777777" w:rsidR="009930CE" w:rsidRDefault="00DC6869" w:rsidP="009930CE">
            <w:pPr>
              <w:pStyle w:val="af1"/>
              <w:numPr>
                <w:ilvl w:val="3"/>
                <w:numId w:val="15"/>
              </w:numPr>
              <w:tabs>
                <w:tab w:val="left" w:pos="793"/>
                <w:tab w:val="left" w:pos="935"/>
              </w:tabs>
              <w:spacing w:line="360" w:lineRule="auto"/>
              <w:ind w:left="360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המכון הגיאופיסי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יעניק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את השירותים למשרד כקבלן עצמא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י המוגדר כזרוע ביצוע של הממשלה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על כל המשתמע מכך ומבלי שייווצרו יחסי עובד מעביד בין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המכון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 xml:space="preserve">הגיאופיסי </w:t>
            </w:r>
            <w:r w:rsidRPr="009930CE">
              <w:rPr>
                <w:rFonts w:cs="David"/>
                <w:sz w:val="24"/>
                <w:szCs w:val="24"/>
                <w:rtl/>
              </w:rPr>
              <w:t>או מי מעובדי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או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מטעמ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לבין המשרד</w:t>
            </w:r>
            <w:r w:rsidRPr="009930CE">
              <w:rPr>
                <w:rFonts w:cs="David" w:hint="cs"/>
                <w:sz w:val="24"/>
                <w:szCs w:val="24"/>
                <w:rtl/>
              </w:rPr>
              <w:t>.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המשרד לא יהיה אחראי בצורה כלשהי לנזקים שייגרמו ל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אלו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בשל מתן השירותים על פי הסכם זה.</w:t>
            </w:r>
          </w:p>
          <w:p w14:paraId="186AA004" w14:textId="77777777" w:rsidR="009930CE" w:rsidRDefault="00DC6869" w:rsidP="009930CE">
            <w:pPr>
              <w:pStyle w:val="af1"/>
              <w:numPr>
                <w:ilvl w:val="3"/>
                <w:numId w:val="15"/>
              </w:numPr>
              <w:tabs>
                <w:tab w:val="left" w:pos="793"/>
                <w:tab w:val="left" w:pos="935"/>
              </w:tabs>
              <w:spacing w:line="360" w:lineRule="auto"/>
              <w:ind w:left="360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התקשרויות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עם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צדדים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נוספים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: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התקשרויות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של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המכון הגיאופיסי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עם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צדדים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נוספים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לרבות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מומחים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יועצים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ספקים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וקבלנים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לצורך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ביצוע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השירותים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נשוא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ההסכם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תעשינה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בהתאם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לכל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דין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ובפרט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בכפוף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למתחייב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מחוק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חובת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המכרזים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התשנ</w:t>
            </w:r>
            <w:r w:rsidRPr="009930CE">
              <w:rPr>
                <w:rFonts w:cs="David"/>
                <w:sz w:val="24"/>
                <w:szCs w:val="24"/>
                <w:rtl/>
              </w:rPr>
              <w:t>"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- 1992 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והתקנות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שהותקנו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מכוחו</w:t>
            </w:r>
            <w:r w:rsidRPr="009930CE">
              <w:rPr>
                <w:rFonts w:cs="David"/>
                <w:sz w:val="24"/>
                <w:szCs w:val="24"/>
                <w:rtl/>
              </w:rPr>
              <w:t>.</w:t>
            </w:r>
          </w:p>
          <w:p w14:paraId="4D89850E" w14:textId="77777777" w:rsidR="009930CE" w:rsidRDefault="00DC6869" w:rsidP="009930CE">
            <w:pPr>
              <w:pStyle w:val="af1"/>
              <w:numPr>
                <w:ilvl w:val="3"/>
                <w:numId w:val="15"/>
              </w:numPr>
              <w:tabs>
                <w:tab w:val="left" w:pos="793"/>
                <w:tab w:val="left" w:pos="935"/>
              </w:tabs>
              <w:spacing w:line="360" w:lineRule="auto"/>
              <w:ind w:left="360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המכון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אינו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רשאי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לייצג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לחייב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המשרד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בעניין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כלשהו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אלא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בהסכמה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מפורשת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של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המשרד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בכתב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ומראש.</w:t>
            </w:r>
          </w:p>
          <w:p w14:paraId="2FC24E7E" w14:textId="2D2B012C" w:rsidR="009930CE" w:rsidRDefault="00DC6869" w:rsidP="0076227A">
            <w:pPr>
              <w:pStyle w:val="af1"/>
              <w:numPr>
                <w:ilvl w:val="3"/>
                <w:numId w:val="15"/>
              </w:numPr>
              <w:tabs>
                <w:tab w:val="left" w:pos="793"/>
                <w:tab w:val="left" w:pos="935"/>
              </w:tabs>
              <w:spacing w:line="360" w:lineRule="auto"/>
              <w:ind w:left="360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קניין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רוחני.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זכויות היוצרים בכל </w:t>
            </w:r>
            <w:r w:rsidR="0076227A">
              <w:rPr>
                <w:rFonts w:cs="David" w:hint="cs"/>
                <w:sz w:val="24"/>
                <w:szCs w:val="24"/>
                <w:rtl/>
              </w:rPr>
              <w:t>תוצרי הידע 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השירותים שיסופקו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מכוח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הסכם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זה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למדינה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לרבות חוות דעת, דו"חות, מחקרים וכל היוצא באלה</w:t>
            </w:r>
            <w:r w:rsidRPr="009930CE">
              <w:rPr>
                <w:rFonts w:cs="David" w:hint="cs"/>
                <w:sz w:val="24"/>
                <w:szCs w:val="24"/>
                <w:rtl/>
              </w:rPr>
              <w:t>,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יהיו שייכות ל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מדינת ישראל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באופן בלעדי. באחריות המכון </w:t>
            </w:r>
            <w:r w:rsidRPr="009930CE">
              <w:rPr>
                <w:rFonts w:cs="David" w:hint="cs"/>
                <w:sz w:val="24"/>
                <w:szCs w:val="24"/>
                <w:rtl/>
              </w:rPr>
              <w:t xml:space="preserve">הגיאופיסי </w:t>
            </w:r>
            <w:r w:rsidRPr="009930CE">
              <w:rPr>
                <w:rFonts w:cs="David"/>
                <w:sz w:val="24"/>
                <w:szCs w:val="24"/>
                <w:rtl/>
              </w:rPr>
              <w:t>להעביר</w:t>
            </w:r>
            <w:r w:rsidRPr="009930CE">
              <w:rPr>
                <w:rFonts w:cs="David" w:hint="cs"/>
                <w:sz w:val="24"/>
                <w:szCs w:val="24"/>
                <w:rtl/>
              </w:rPr>
              <w:t xml:space="preserve"> לידי המשרד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את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כל המידע והחומרים הרלבנטיים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בסיום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כל פעילות,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לפי דריש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ת המשרד</w:t>
            </w:r>
            <w:r w:rsidR="0076227A">
              <w:rPr>
                <w:rFonts w:cs="David" w:hint="cs"/>
                <w:sz w:val="24"/>
                <w:szCs w:val="24"/>
                <w:rtl/>
              </w:rPr>
              <w:t>, וכל העברת חומרים כאמור לצד ג' תיעשה באישור המשרד</w:t>
            </w:r>
            <w:r w:rsidRPr="009930CE">
              <w:rPr>
                <w:rFonts w:cs="David"/>
                <w:sz w:val="24"/>
                <w:szCs w:val="24"/>
                <w:rtl/>
              </w:rPr>
              <w:t>.</w:t>
            </w:r>
            <w:r w:rsidRPr="009930CE">
              <w:rPr>
                <w:rFonts w:cs="David" w:hint="cs"/>
                <w:sz w:val="24"/>
                <w:szCs w:val="24"/>
                <w:rtl/>
              </w:rPr>
              <w:t xml:space="preserve"> ככל שיתבקש על ידי המכון הגיאופיסי אישור לחריגה מהוראה זו במקרים ומטעמים מיוחדים, הבקשה תישקל על ידי היועצת המשפטית של המשרד</w:t>
            </w:r>
            <w:r w:rsidR="0076227A">
              <w:rPr>
                <w:rFonts w:cs="David" w:hint="cs"/>
                <w:sz w:val="24"/>
                <w:szCs w:val="24"/>
                <w:rtl/>
              </w:rPr>
              <w:t xml:space="preserve"> וחשב המשרד</w:t>
            </w:r>
            <w:r w:rsidRPr="009930CE">
              <w:rPr>
                <w:rFonts w:cs="David" w:hint="cs"/>
                <w:sz w:val="24"/>
                <w:szCs w:val="24"/>
                <w:rtl/>
              </w:rPr>
              <w:t xml:space="preserve">, אשר </w:t>
            </w:r>
            <w:r w:rsidR="0076227A">
              <w:rPr>
                <w:rFonts w:cs="David" w:hint="cs"/>
                <w:sz w:val="24"/>
                <w:szCs w:val="24"/>
                <w:rtl/>
              </w:rPr>
              <w:t>י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כריע</w:t>
            </w:r>
            <w:r w:rsidR="0076227A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 w:hint="cs"/>
                <w:sz w:val="24"/>
                <w:szCs w:val="24"/>
                <w:rtl/>
              </w:rPr>
              <w:t xml:space="preserve"> בעניין על פי שיקול דעת</w:t>
            </w:r>
            <w:r w:rsidR="0076227A">
              <w:rPr>
                <w:rFonts w:cs="David" w:hint="cs"/>
                <w:sz w:val="24"/>
                <w:szCs w:val="24"/>
                <w:rtl/>
              </w:rPr>
              <w:t>ם</w:t>
            </w:r>
            <w:r w:rsidRPr="009930CE">
              <w:rPr>
                <w:rFonts w:cs="David" w:hint="cs"/>
                <w:sz w:val="24"/>
                <w:szCs w:val="24"/>
                <w:rtl/>
              </w:rPr>
              <w:t>.</w:t>
            </w:r>
          </w:p>
          <w:p w14:paraId="4C49FA89" w14:textId="77777777" w:rsidR="009930CE" w:rsidRDefault="00DC6869" w:rsidP="009930CE">
            <w:pPr>
              <w:pStyle w:val="af1"/>
              <w:numPr>
                <w:ilvl w:val="3"/>
                <w:numId w:val="15"/>
              </w:numPr>
              <w:tabs>
                <w:tab w:val="left" w:pos="793"/>
                <w:tab w:val="left" w:pos="935"/>
              </w:tabs>
              <w:spacing w:line="360" w:lineRule="auto"/>
              <w:ind w:left="360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הימנעות מניגוד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עניינים.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המכון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הגיאופיסי מתחייב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להימנע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מהימצאות בכל מצב של חשש לניגוד עניינים, בין התחייבויותיו לפי הסכם המסגרת וההסכמים שייחתמו מכוחו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.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ככל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שקיים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ספק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חשש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בעניין זה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תובא הסוגיה מיד עם גילויה להכרעת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היועצת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המשפטית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של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המשרד</w:t>
            </w:r>
            <w:r w:rsidRPr="009930CE">
              <w:rPr>
                <w:rFonts w:cs="David"/>
                <w:sz w:val="24"/>
                <w:szCs w:val="24"/>
                <w:rtl/>
              </w:rPr>
              <w:t>.</w:t>
            </w:r>
          </w:p>
          <w:p w14:paraId="4D1D2D8A" w14:textId="77777777" w:rsidR="009930CE" w:rsidRDefault="00DC6869" w:rsidP="009930CE">
            <w:pPr>
              <w:pStyle w:val="af1"/>
              <w:numPr>
                <w:ilvl w:val="3"/>
                <w:numId w:val="15"/>
              </w:numPr>
              <w:tabs>
                <w:tab w:val="left" w:pos="793"/>
                <w:tab w:val="left" w:pos="935"/>
              </w:tabs>
              <w:spacing w:line="360" w:lineRule="auto"/>
              <w:ind w:left="360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סכסוכים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בין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המשרד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למכון הגיאופיסי ייושבו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בהתאם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</w:t>
            </w:r>
            <w:hyperlink r:id="rId12" w:history="1">
              <w:r w:rsidRPr="009930CE">
                <w:rPr>
                  <w:rFonts w:cs="David" w:hint="cs"/>
                  <w:sz w:val="24"/>
                  <w:szCs w:val="24"/>
                  <w:rtl/>
                </w:rPr>
                <w:t>הנחיית</w:t>
              </w:r>
              <w:r w:rsidRPr="009930CE">
                <w:rPr>
                  <w:rFonts w:cs="David"/>
                  <w:sz w:val="24"/>
                  <w:szCs w:val="24"/>
                  <w:rtl/>
                </w:rPr>
                <w:t xml:space="preserve"> </w:t>
              </w:r>
              <w:r w:rsidRPr="009930CE">
                <w:rPr>
                  <w:rFonts w:cs="David" w:hint="cs"/>
                  <w:sz w:val="24"/>
                  <w:szCs w:val="24"/>
                  <w:rtl/>
                </w:rPr>
                <w:t>היועץ</w:t>
              </w:r>
              <w:r w:rsidRPr="009930CE">
                <w:rPr>
                  <w:rFonts w:cs="David"/>
                  <w:sz w:val="24"/>
                  <w:szCs w:val="24"/>
                  <w:rtl/>
                </w:rPr>
                <w:t xml:space="preserve"> </w:t>
              </w:r>
              <w:r w:rsidRPr="009930CE">
                <w:rPr>
                  <w:rFonts w:cs="David" w:hint="cs"/>
                  <w:sz w:val="24"/>
                  <w:szCs w:val="24"/>
                  <w:rtl/>
                </w:rPr>
                <w:t>המשפטי</w:t>
              </w:r>
              <w:r w:rsidRPr="009930CE">
                <w:rPr>
                  <w:rFonts w:cs="David"/>
                  <w:sz w:val="24"/>
                  <w:szCs w:val="24"/>
                  <w:rtl/>
                </w:rPr>
                <w:t xml:space="preserve"> </w:t>
              </w:r>
              <w:r w:rsidRPr="009930CE">
                <w:rPr>
                  <w:rFonts w:cs="David" w:hint="cs"/>
                  <w:sz w:val="24"/>
                  <w:szCs w:val="24"/>
                  <w:rtl/>
                </w:rPr>
                <w:t>לממשלה</w:t>
              </w:r>
              <w:r w:rsidRPr="009930CE">
                <w:rPr>
                  <w:rFonts w:cs="David"/>
                  <w:sz w:val="24"/>
                  <w:szCs w:val="24"/>
                  <w:rtl/>
                </w:rPr>
                <w:t xml:space="preserve"> </w:t>
              </w:r>
              <w:r w:rsidRPr="009930CE">
                <w:rPr>
                  <w:rFonts w:cs="David" w:hint="cs"/>
                  <w:sz w:val="24"/>
                  <w:szCs w:val="24"/>
                  <w:rtl/>
                </w:rPr>
                <w:t>מספר</w:t>
              </w:r>
              <w:r w:rsidRPr="009930CE">
                <w:rPr>
                  <w:rFonts w:cs="David"/>
                  <w:sz w:val="24"/>
                  <w:szCs w:val="24"/>
                  <w:rtl/>
                </w:rPr>
                <w:t xml:space="preserve"> 6.1201</w:t>
              </w:r>
            </w:hyperlink>
            <w:r w:rsidRPr="009930CE">
              <w:rPr>
                <w:rFonts w:cs="David"/>
                <w:sz w:val="24"/>
                <w:szCs w:val="24"/>
                <w:rtl/>
              </w:rPr>
              <w:t>.</w:t>
            </w:r>
          </w:p>
          <w:p w14:paraId="7368E3D1" w14:textId="77777777" w:rsidR="009930CE" w:rsidRDefault="00DC6869" w:rsidP="009930CE">
            <w:pPr>
              <w:pStyle w:val="af1"/>
              <w:numPr>
                <w:ilvl w:val="3"/>
                <w:numId w:val="15"/>
              </w:numPr>
              <w:tabs>
                <w:tab w:val="left" w:pos="793"/>
                <w:tab w:val="left" w:pos="935"/>
              </w:tabs>
              <w:spacing w:line="360" w:lineRule="auto"/>
              <w:ind w:left="360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שמירת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סודיות. כל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ידיעה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מסמך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חפץ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כל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דבר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אחר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שלפי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טיבם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אינם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נכסי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הכלל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שנמסרו למכון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מי מעובדיו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עקב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בקשר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להסכם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זה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לא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יימסרו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ולא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יועברו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לגורם אחר ללא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אישור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המשרד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מראש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ובכתב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. </w:t>
            </w:r>
          </w:p>
          <w:p w14:paraId="19F8BD38" w14:textId="1BE4326F" w:rsidR="009930CE" w:rsidRDefault="00DC6869" w:rsidP="00E60F52">
            <w:pPr>
              <w:pStyle w:val="af1"/>
              <w:numPr>
                <w:ilvl w:val="3"/>
                <w:numId w:val="15"/>
              </w:numPr>
              <w:tabs>
                <w:tab w:val="left" w:pos="793"/>
                <w:tab w:val="left" w:pos="935"/>
              </w:tabs>
              <w:spacing w:line="360" w:lineRule="auto"/>
              <w:ind w:left="360"/>
              <w:jc w:val="both"/>
              <w:rPr>
                <w:rFonts w:cs="David"/>
                <w:sz w:val="24"/>
                <w:szCs w:val="24"/>
              </w:rPr>
            </w:pPr>
            <w:r w:rsidRPr="009930CE">
              <w:rPr>
                <w:rFonts w:cs="David" w:hint="cs"/>
                <w:sz w:val="24"/>
                <w:szCs w:val="24"/>
                <w:rtl/>
              </w:rPr>
              <w:t>משרד האנרגיה יהווה מוטב במסגרת הסכמי המכון הגיאופיסי</w:t>
            </w:r>
            <w:r w:rsidR="00884A9E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עם אפשרות למשרד להיכנס בנעליו.</w:t>
            </w:r>
          </w:p>
          <w:p w14:paraId="767FBD38" w14:textId="77777777" w:rsidR="00851FEF" w:rsidRPr="001B230D" w:rsidRDefault="00DC6869" w:rsidP="00010646">
            <w:pPr>
              <w:pStyle w:val="af1"/>
              <w:numPr>
                <w:ilvl w:val="3"/>
                <w:numId w:val="15"/>
              </w:numPr>
              <w:tabs>
                <w:tab w:val="left" w:pos="793"/>
                <w:tab w:val="left" w:pos="935"/>
              </w:tabs>
              <w:spacing w:line="360" w:lineRule="auto"/>
              <w:ind w:left="360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9930CE">
              <w:rPr>
                <w:rFonts w:cs="David" w:hint="eastAsia"/>
                <w:sz w:val="24"/>
                <w:szCs w:val="24"/>
                <w:rtl/>
              </w:rPr>
              <w:t>על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המכון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cs"/>
                <w:sz w:val="24"/>
                <w:szCs w:val="24"/>
                <w:rtl/>
              </w:rPr>
              <w:t xml:space="preserve">הגיאופיסי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להודיע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למשרד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בכתב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ובאופן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מיידי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על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אירועים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שיש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בהם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כדי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להשפיע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על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יכולת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של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המכון</w:t>
            </w:r>
            <w:r w:rsidRPr="009930CE">
              <w:rPr>
                <w:rFonts w:cs="David" w:hint="cs"/>
                <w:sz w:val="24"/>
                <w:szCs w:val="24"/>
                <w:rtl/>
              </w:rPr>
              <w:t xml:space="preserve"> הגיאופיסי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לקיים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את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התחייבויותי</w:t>
            </w:r>
            <w:r w:rsidRPr="009930CE">
              <w:rPr>
                <w:rFonts w:cs="David" w:hint="cs"/>
                <w:sz w:val="24"/>
                <w:szCs w:val="24"/>
                <w:rtl/>
              </w:rPr>
              <w:t>ו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כלפי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המשרד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במלואן</w:t>
            </w:r>
            <w:r w:rsidRPr="009930C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9930CE">
              <w:rPr>
                <w:rFonts w:cs="David" w:hint="eastAsia"/>
                <w:sz w:val="24"/>
                <w:szCs w:val="24"/>
                <w:rtl/>
              </w:rPr>
              <w:t>ובמועדן</w:t>
            </w:r>
            <w:r w:rsidRPr="009930CE">
              <w:rPr>
                <w:rFonts w:cs="David"/>
                <w:sz w:val="24"/>
                <w:szCs w:val="24"/>
                <w:rtl/>
              </w:rPr>
              <w:t>.</w:t>
            </w:r>
          </w:p>
        </w:tc>
      </w:tr>
      <w:tr w:rsidR="002A720D" w:rsidRPr="00F123E5" w14:paraId="1C1CC5B6" w14:textId="77777777" w:rsidTr="00FD1E17">
        <w:trPr>
          <w:trHeight w:val="80"/>
          <w:jc w:val="center"/>
        </w:trPr>
        <w:tc>
          <w:tcPr>
            <w:tcW w:w="8108" w:type="dxa"/>
          </w:tcPr>
          <w:p w14:paraId="7AF82127" w14:textId="77777777" w:rsidR="0026294A" w:rsidRPr="00F123E5" w:rsidRDefault="0026294A" w:rsidP="00F123E5">
            <w:pPr>
              <w:pStyle w:val="af3"/>
              <w:bidi/>
              <w:rPr>
                <w:rFonts w:cs="David"/>
                <w:sz w:val="24"/>
                <w:szCs w:val="24"/>
                <w:rtl/>
              </w:rPr>
            </w:pPr>
          </w:p>
        </w:tc>
      </w:tr>
      <w:tr w:rsidR="0098450B" w:rsidRPr="00F123E5" w14:paraId="3769840F" w14:textId="77777777" w:rsidTr="0026294A">
        <w:trPr>
          <w:jc w:val="center"/>
        </w:trPr>
        <w:tc>
          <w:tcPr>
            <w:tcW w:w="8108" w:type="dxa"/>
          </w:tcPr>
          <w:sdt>
            <w:sdtPr>
              <w:rPr>
                <w:rFonts w:ascii="Courier New" w:eastAsia="Times New Roman" w:hAnsi="Courier New" w:cs="David"/>
                <w:sz w:val="24"/>
                <w:szCs w:val="24"/>
                <w:rtl/>
                <w:lang w:eastAsia="he-IL"/>
              </w:rPr>
              <w:alias w:val="מחליטים"/>
              <w:tag w:val="מחליטים"/>
              <w:id w:val="654413885"/>
              <w:lock w:val="sdtLocked"/>
              <w:placeholder>
                <w:docPart w:val="DefaultPlaceholder_1082065158"/>
              </w:placeholder>
              <w:showingPlcHdr/>
            </w:sdtPr>
            <w:sdtEndP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sdtEndPr>
            <w:sdtContent>
              <w:p w14:paraId="16D9AA5E" w14:textId="77777777" w:rsidR="00094F79" w:rsidRPr="00DC6869" w:rsidRDefault="00DC6869" w:rsidP="00DC6869">
                <w:pPr>
                  <w:pStyle w:val="af3"/>
                  <w:bidi/>
                  <w:jc w:val="both"/>
                  <w:rPr>
                    <w:rFonts w:ascii="Courier New" w:eastAsia="Times New Roman" w:hAnsi="Courier New" w:cs="David"/>
                    <w:sz w:val="24"/>
                    <w:szCs w:val="24"/>
                    <w:rtl/>
                    <w:lang w:eastAsia="he-IL"/>
                  </w:rPr>
                </w:pPr>
                <w:r w:rsidRPr="006B1128">
                  <w:rPr>
                    <w:rStyle w:val="af"/>
                  </w:rPr>
                  <w:t>Click here to enter text.</w:t>
                </w:r>
              </w:p>
            </w:sdtContent>
          </w:sdt>
        </w:tc>
      </w:tr>
    </w:tbl>
    <w:p w14:paraId="65FBF7DB" w14:textId="77777777" w:rsidR="00C26497" w:rsidRPr="00F123E5" w:rsidRDefault="00C26497" w:rsidP="00010646">
      <w:pPr>
        <w:rPr>
          <w:rFonts w:cs="David"/>
          <w:sz w:val="24"/>
          <w:szCs w:val="24"/>
          <w:rtl/>
        </w:rPr>
      </w:pPr>
    </w:p>
    <w:sectPr w:rsidR="00C26497" w:rsidRPr="00F123E5" w:rsidSect="00F22F3D">
      <w:headerReference w:type="default" r:id="rId13"/>
      <w:headerReference w:type="first" r:id="rId14"/>
      <w:footerReference w:type="first" r:id="rId15"/>
      <w:pgSz w:w="11907" w:h="16839" w:code="9"/>
      <w:pgMar w:top="1440" w:right="1797" w:bottom="851" w:left="1797" w:header="720" w:footer="720" w:gutter="0"/>
      <w:pgNumType w:fmt="numberInDash"/>
      <w:cols w:space="720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1BC541B" w16cid:durableId="218E1DDD"/>
  <w16cid:commentId w16cid:paraId="705F7305" w16cid:durableId="218E1E8D"/>
  <w16cid:commentId w16cid:paraId="50DB9572" w16cid:durableId="218E229F"/>
  <w16cid:commentId w16cid:paraId="4803DA16" w16cid:durableId="218E239C"/>
  <w16cid:commentId w16cid:paraId="12149092" w16cid:durableId="2197505A"/>
  <w16cid:commentId w16cid:paraId="2BF68D29" w16cid:durableId="218E263D"/>
  <w16cid:commentId w16cid:paraId="1EE11D26" w16cid:durableId="21975163"/>
  <w16cid:commentId w16cid:paraId="7A19C792" w16cid:durableId="218E279D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646B19" w14:textId="77777777" w:rsidR="00354540" w:rsidRDefault="00354540" w:rsidP="00016656">
      <w:pPr>
        <w:spacing w:after="0" w:line="240" w:lineRule="auto"/>
      </w:pPr>
      <w:r>
        <w:separator/>
      </w:r>
    </w:p>
  </w:endnote>
  <w:endnote w:type="continuationSeparator" w:id="0">
    <w:p w14:paraId="374AE2A6" w14:textId="77777777" w:rsidR="00354540" w:rsidRDefault="00354540" w:rsidP="000166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d">
    <w:altName w:val="Courier New"/>
    <w:charset w:val="00"/>
    <w:family w:val="modern"/>
    <w:pitch w:val="fixed"/>
    <w:sig w:usb0="00000000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7490EA" w14:textId="77777777" w:rsidR="00251A10" w:rsidRDefault="00251A10" w:rsidP="004A3785">
    <w:pPr>
      <w:pStyle w:val="ad"/>
      <w:bidi/>
      <w:jc w:val="right"/>
      <w:rPr>
        <w:rFonts w:cs="Rod"/>
        <w:spacing w:val="-30"/>
        <w:sz w:val="24"/>
        <w:szCs w:val="24"/>
        <w:u w:val="single"/>
        <w:rtl/>
      </w:rPr>
    </w:pPr>
    <w:bookmarkStart w:id="2" w:name="replace4"/>
  </w:p>
  <w:bookmarkEnd w:id="2"/>
  <w:p w14:paraId="4CE8220C" w14:textId="77777777" w:rsidR="00251A10" w:rsidRPr="00406997" w:rsidRDefault="00251A10" w:rsidP="004A3785">
    <w:pPr>
      <w:pStyle w:val="ad"/>
      <w:bidi/>
      <w:ind w:firstLine="284"/>
      <w:jc w:val="right"/>
      <w:rPr>
        <w:rFonts w:cs="David"/>
        <w:sz w:val="24"/>
        <w:szCs w:val="24"/>
        <w:u w:val="singl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3B91783" w14:textId="77777777" w:rsidR="00354540" w:rsidRDefault="00354540" w:rsidP="00016656">
      <w:pPr>
        <w:spacing w:after="0" w:line="240" w:lineRule="auto"/>
      </w:pPr>
      <w:r>
        <w:separator/>
      </w:r>
    </w:p>
  </w:footnote>
  <w:footnote w:type="continuationSeparator" w:id="0">
    <w:p w14:paraId="758AF3E9" w14:textId="77777777" w:rsidR="00354540" w:rsidRDefault="00354540" w:rsidP="00016656">
      <w:pPr>
        <w:spacing w:after="0" w:line="240" w:lineRule="auto"/>
      </w:pPr>
      <w:r>
        <w:continuationSeparator/>
      </w:r>
    </w:p>
  </w:footnote>
  <w:footnote w:id="1">
    <w:p w14:paraId="3151AF06" w14:textId="77777777" w:rsidR="003601A6" w:rsidRDefault="003601A6" w:rsidP="003601A6">
      <w:pPr>
        <w:pStyle w:val="af7"/>
        <w:bidi/>
        <w:rPr>
          <w:rtl/>
        </w:rPr>
      </w:pPr>
      <w:r>
        <w:rPr>
          <w:rStyle w:val="af9"/>
        </w:rPr>
        <w:footnoteRef/>
      </w:r>
      <w:r>
        <w:t xml:space="preserve"> </w:t>
      </w:r>
      <w:r>
        <w:rPr>
          <w:rFonts w:hint="cs"/>
          <w:rtl/>
        </w:rPr>
        <w:t>החלטת צוות המנכ"לים כפי שפורטה במכתבו של מנכ"ל משרד ראש הממשלה, מיום 1.4.2009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Theme="majorBidi" w:hAnsiTheme="majorBidi" w:cstheme="majorBidi"/>
      </w:rPr>
      <w:id w:val="-1901194523"/>
      <w:docPartObj>
        <w:docPartGallery w:val="Page Numbers (Top of Page)"/>
        <w:docPartUnique/>
      </w:docPartObj>
    </w:sdtPr>
    <w:sdtEndPr/>
    <w:sdtContent>
      <w:p w14:paraId="59093753" w14:textId="0873A853" w:rsidR="00251A10" w:rsidRPr="00AD7442" w:rsidRDefault="006D4087">
        <w:pPr>
          <w:pStyle w:val="ab"/>
          <w:jc w:val="center"/>
          <w:rPr>
            <w:rFonts w:asciiTheme="majorBidi" w:hAnsiTheme="majorBidi" w:cstheme="majorBidi"/>
          </w:rPr>
        </w:pPr>
        <w:r w:rsidRPr="00AD7442">
          <w:rPr>
            <w:rFonts w:asciiTheme="majorBidi" w:hAnsiTheme="majorBidi" w:cstheme="majorBidi"/>
          </w:rPr>
          <w:fldChar w:fldCharType="begin"/>
        </w:r>
        <w:r w:rsidR="00251A10" w:rsidRPr="00AD7442">
          <w:rPr>
            <w:rFonts w:asciiTheme="majorBidi" w:hAnsiTheme="majorBidi" w:cstheme="majorBidi"/>
          </w:rPr>
          <w:instrText xml:space="preserve"> PAGE   \* MERGEFORMAT </w:instrText>
        </w:r>
        <w:r w:rsidRPr="00AD7442">
          <w:rPr>
            <w:rFonts w:asciiTheme="majorBidi" w:hAnsiTheme="majorBidi" w:cstheme="majorBidi"/>
          </w:rPr>
          <w:fldChar w:fldCharType="separate"/>
        </w:r>
        <w:r w:rsidR="00D50A9E" w:rsidRPr="00D50A9E">
          <w:rPr>
            <w:rFonts w:asciiTheme="majorBidi" w:hAnsiTheme="majorBidi" w:cs="Times New Roman"/>
            <w:noProof/>
            <w:lang w:val="he-IL"/>
          </w:rPr>
          <w:t>-</w:t>
        </w:r>
        <w:r w:rsidR="00D50A9E">
          <w:rPr>
            <w:rFonts w:asciiTheme="majorBidi" w:hAnsiTheme="majorBidi" w:cstheme="majorBidi"/>
            <w:noProof/>
          </w:rPr>
          <w:t xml:space="preserve"> 2 -</w:t>
        </w:r>
        <w:r w:rsidRPr="00AD7442">
          <w:rPr>
            <w:rFonts w:asciiTheme="majorBidi" w:hAnsiTheme="majorBidi" w:cstheme="majorBidi"/>
            <w:noProof/>
            <w:lang w:val="he-IL"/>
          </w:rPr>
          <w:fldChar w:fldCharType="end"/>
        </w:r>
      </w:p>
    </w:sdtContent>
  </w:sdt>
  <w:p w14:paraId="519C5AB8" w14:textId="77777777" w:rsidR="00251A10" w:rsidRDefault="00251A10" w:rsidP="00406997">
    <w:pPr>
      <w:pStyle w:val="ab"/>
      <w:bidi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BC3299" w14:textId="77777777" w:rsidR="00251A10" w:rsidRDefault="00251A10" w:rsidP="00406997">
    <w:pPr>
      <w:pStyle w:val="ab"/>
      <w:jc w:val="center"/>
    </w:pPr>
  </w:p>
  <w:p w14:paraId="05EDDF71" w14:textId="77777777" w:rsidR="00251A10" w:rsidRDefault="00251A10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06634"/>
    <w:multiLevelType w:val="hybridMultilevel"/>
    <w:tmpl w:val="628E81EC"/>
    <w:lvl w:ilvl="0" w:tplc="186084A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82F0904C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2C76F32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F9327A32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40988762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5D4E0488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1612303A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89F054EC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6F741C36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0A614A34"/>
    <w:multiLevelType w:val="multilevel"/>
    <w:tmpl w:val="0338E6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" w15:restartNumberingAfterBreak="0">
    <w:nsid w:val="13F83DCB"/>
    <w:multiLevelType w:val="hybridMultilevel"/>
    <w:tmpl w:val="1D162CE2"/>
    <w:lvl w:ilvl="0" w:tplc="0D46B66E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075F8E"/>
    <w:multiLevelType w:val="hybridMultilevel"/>
    <w:tmpl w:val="AA4C93AA"/>
    <w:lvl w:ilvl="0" w:tplc="61820E3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E2A6862"/>
    <w:multiLevelType w:val="multilevel"/>
    <w:tmpl w:val="7960DA2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1FB63240"/>
    <w:multiLevelType w:val="multilevel"/>
    <w:tmpl w:val="708E971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hebrew1"/>
      <w:lvlText w:val="%2."/>
      <w:lvlJc w:val="left"/>
      <w:pPr>
        <w:ind w:left="360" w:hanging="360"/>
      </w:pPr>
      <w:rPr>
        <w:rFonts w:asciiTheme="minorHAnsi" w:eastAsiaTheme="minorHAnsi" w:hAnsiTheme="minorHAnsi" w:cs="David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 w15:restartNumberingAfterBreak="0">
    <w:nsid w:val="226124CA"/>
    <w:multiLevelType w:val="hybridMultilevel"/>
    <w:tmpl w:val="D782229C"/>
    <w:lvl w:ilvl="0" w:tplc="58A0602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20039A4">
      <w:start w:val="1"/>
      <w:numFmt w:val="hebrew1"/>
      <w:lvlText w:val="%2."/>
      <w:lvlJc w:val="left"/>
      <w:pPr>
        <w:ind w:left="1440" w:hanging="360"/>
      </w:pPr>
      <w:rPr>
        <w:rFonts w:ascii="Courier New" w:eastAsia="Times New Roman" w:hAnsi="Courier New" w:cs="David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A3735C"/>
    <w:multiLevelType w:val="hybridMultilevel"/>
    <w:tmpl w:val="3BF8FCA2"/>
    <w:lvl w:ilvl="0" w:tplc="7DCC67EC">
      <w:start w:val="1"/>
      <w:numFmt w:val="hebrew1"/>
      <w:lvlText w:val="%1."/>
      <w:lvlJc w:val="left"/>
      <w:pPr>
        <w:ind w:left="1080" w:hanging="360"/>
      </w:pPr>
      <w:rPr>
        <w:rFonts w:eastAsiaTheme="minorHAnsi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250B3C"/>
    <w:multiLevelType w:val="hybridMultilevel"/>
    <w:tmpl w:val="EFCCF8E4"/>
    <w:lvl w:ilvl="0" w:tplc="58A0602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C7964CD8">
      <w:start w:val="1"/>
      <w:numFmt w:val="hebrew1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5E2D4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44424C50"/>
    <w:multiLevelType w:val="multilevel"/>
    <w:tmpl w:val="41782188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  <w:bCs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 w:val="0"/>
      </w:rPr>
    </w:lvl>
  </w:abstractNum>
  <w:abstractNum w:abstractNumId="11" w15:restartNumberingAfterBreak="0">
    <w:nsid w:val="4ACD603D"/>
    <w:multiLevelType w:val="multilevel"/>
    <w:tmpl w:val="789802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5103144B"/>
    <w:multiLevelType w:val="multilevel"/>
    <w:tmpl w:val="816A457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51C77E99"/>
    <w:multiLevelType w:val="hybridMultilevel"/>
    <w:tmpl w:val="9670E0E0"/>
    <w:lvl w:ilvl="0" w:tplc="E336298A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FE406F7A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2C6C87FE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B8EAA048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60C85616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E7705E0C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7F8A5362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560A585C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52226F20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4" w15:restartNumberingAfterBreak="0">
    <w:nsid w:val="53122031"/>
    <w:multiLevelType w:val="hybridMultilevel"/>
    <w:tmpl w:val="8AD6D4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53E7DB6"/>
    <w:multiLevelType w:val="hybridMultilevel"/>
    <w:tmpl w:val="2076D338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336A75"/>
    <w:multiLevelType w:val="hybridMultilevel"/>
    <w:tmpl w:val="6584E1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3D74CB"/>
    <w:multiLevelType w:val="multilevel"/>
    <w:tmpl w:val="D53E33B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64C944DA"/>
    <w:multiLevelType w:val="hybridMultilevel"/>
    <w:tmpl w:val="797E36C8"/>
    <w:lvl w:ilvl="0" w:tplc="02249266">
      <w:start w:val="1"/>
      <w:numFmt w:val="decimal"/>
      <w:lvlText w:val="%1."/>
      <w:lvlJc w:val="left"/>
      <w:pPr>
        <w:ind w:left="946" w:hanging="360"/>
      </w:pPr>
      <w:rPr>
        <w:rFonts w:ascii="Courier New" w:eastAsia="Times New Roman" w:hAnsi="Courier New" w:cs="David"/>
      </w:rPr>
    </w:lvl>
    <w:lvl w:ilvl="1" w:tplc="04090003" w:tentative="1">
      <w:start w:val="1"/>
      <w:numFmt w:val="bullet"/>
      <w:lvlText w:val="o"/>
      <w:lvlJc w:val="left"/>
      <w:pPr>
        <w:ind w:left="16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06" w:hanging="360"/>
      </w:pPr>
      <w:rPr>
        <w:rFonts w:ascii="Wingdings" w:hAnsi="Wingdings" w:hint="default"/>
      </w:rPr>
    </w:lvl>
  </w:abstractNum>
  <w:abstractNum w:abstractNumId="19" w15:restartNumberingAfterBreak="0">
    <w:nsid w:val="743E4052"/>
    <w:multiLevelType w:val="multilevel"/>
    <w:tmpl w:val="0338E6D4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  <w:b/>
      </w:rPr>
    </w:lvl>
  </w:abstractNum>
  <w:abstractNum w:abstractNumId="20" w15:restartNumberingAfterBreak="0">
    <w:nsid w:val="79311861"/>
    <w:multiLevelType w:val="hybridMultilevel"/>
    <w:tmpl w:val="2E26EC18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C0387"/>
    <w:multiLevelType w:val="multilevel"/>
    <w:tmpl w:val="0338E6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2" w15:restartNumberingAfterBreak="0">
    <w:nsid w:val="7B2E6E6D"/>
    <w:multiLevelType w:val="hybridMultilevel"/>
    <w:tmpl w:val="1862D5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8"/>
  </w:num>
  <w:num w:numId="3">
    <w:abstractNumId w:val="17"/>
  </w:num>
  <w:num w:numId="4">
    <w:abstractNumId w:val="12"/>
  </w:num>
  <w:num w:numId="5">
    <w:abstractNumId w:val="11"/>
  </w:num>
  <w:num w:numId="6">
    <w:abstractNumId w:val="1"/>
  </w:num>
  <w:num w:numId="7">
    <w:abstractNumId w:val="10"/>
  </w:num>
  <w:num w:numId="8">
    <w:abstractNumId w:val="4"/>
  </w:num>
  <w:num w:numId="9">
    <w:abstractNumId w:val="9"/>
  </w:num>
  <w:num w:numId="10">
    <w:abstractNumId w:val="20"/>
  </w:num>
  <w:num w:numId="11">
    <w:abstractNumId w:val="19"/>
  </w:num>
  <w:num w:numId="12">
    <w:abstractNumId w:val="21"/>
  </w:num>
  <w:num w:numId="13">
    <w:abstractNumId w:val="5"/>
  </w:num>
  <w:num w:numId="14">
    <w:abstractNumId w:val="15"/>
  </w:num>
  <w:num w:numId="15">
    <w:abstractNumId w:val="8"/>
  </w:num>
  <w:num w:numId="16">
    <w:abstractNumId w:val="2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6"/>
  </w:num>
  <w:num w:numId="20">
    <w:abstractNumId w:val="7"/>
  </w:num>
  <w:num w:numId="21">
    <w:abstractNumId w:val="13"/>
  </w:num>
  <w:num w:numId="22">
    <w:abstractNumId w:val="0"/>
  </w:num>
  <w:num w:numId="23">
    <w:abstractNumId w:val="2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astSavedUser" w:val="13"/>
  </w:docVars>
  <w:rsids>
    <w:rsidRoot w:val="0098450B"/>
    <w:rsid w:val="000023AD"/>
    <w:rsid w:val="00004AAF"/>
    <w:rsid w:val="00010646"/>
    <w:rsid w:val="00012B11"/>
    <w:rsid w:val="00016656"/>
    <w:rsid w:val="0001670D"/>
    <w:rsid w:val="00016D07"/>
    <w:rsid w:val="00031AF4"/>
    <w:rsid w:val="000326E9"/>
    <w:rsid w:val="000374AF"/>
    <w:rsid w:val="00042D0A"/>
    <w:rsid w:val="0004409A"/>
    <w:rsid w:val="000535BF"/>
    <w:rsid w:val="0005489E"/>
    <w:rsid w:val="00055330"/>
    <w:rsid w:val="000556C1"/>
    <w:rsid w:val="000571F0"/>
    <w:rsid w:val="00067607"/>
    <w:rsid w:val="00071DB0"/>
    <w:rsid w:val="00077CE2"/>
    <w:rsid w:val="000922CE"/>
    <w:rsid w:val="000929F0"/>
    <w:rsid w:val="00094F79"/>
    <w:rsid w:val="000B0888"/>
    <w:rsid w:val="000C1CBB"/>
    <w:rsid w:val="000D5116"/>
    <w:rsid w:val="000D6D4E"/>
    <w:rsid w:val="000E2720"/>
    <w:rsid w:val="000F50E6"/>
    <w:rsid w:val="001008BC"/>
    <w:rsid w:val="00100A81"/>
    <w:rsid w:val="001067A9"/>
    <w:rsid w:val="00107C0F"/>
    <w:rsid w:val="001122EE"/>
    <w:rsid w:val="001136B1"/>
    <w:rsid w:val="00114BCA"/>
    <w:rsid w:val="00116A5B"/>
    <w:rsid w:val="001173B2"/>
    <w:rsid w:val="00122B9B"/>
    <w:rsid w:val="001236A8"/>
    <w:rsid w:val="00130A80"/>
    <w:rsid w:val="0013499F"/>
    <w:rsid w:val="00142EB2"/>
    <w:rsid w:val="001444A8"/>
    <w:rsid w:val="00145686"/>
    <w:rsid w:val="00171A3B"/>
    <w:rsid w:val="001744C2"/>
    <w:rsid w:val="00177F36"/>
    <w:rsid w:val="001B21FB"/>
    <w:rsid w:val="001B230D"/>
    <w:rsid w:val="001B305D"/>
    <w:rsid w:val="001D0FB1"/>
    <w:rsid w:val="001F4228"/>
    <w:rsid w:val="00201F4B"/>
    <w:rsid w:val="00210E8B"/>
    <w:rsid w:val="00211744"/>
    <w:rsid w:val="00213FD3"/>
    <w:rsid w:val="002150CF"/>
    <w:rsid w:val="00215760"/>
    <w:rsid w:val="002157BF"/>
    <w:rsid w:val="00230215"/>
    <w:rsid w:val="00234A79"/>
    <w:rsid w:val="00251A10"/>
    <w:rsid w:val="00252E5A"/>
    <w:rsid w:val="00255561"/>
    <w:rsid w:val="0026294A"/>
    <w:rsid w:val="00266E6E"/>
    <w:rsid w:val="00295437"/>
    <w:rsid w:val="002A4D64"/>
    <w:rsid w:val="002A5B6A"/>
    <w:rsid w:val="002A720D"/>
    <w:rsid w:val="002B6B78"/>
    <w:rsid w:val="002C01A9"/>
    <w:rsid w:val="002C32EA"/>
    <w:rsid w:val="002C41B6"/>
    <w:rsid w:val="002D2FA8"/>
    <w:rsid w:val="002D3C50"/>
    <w:rsid w:val="002D6F24"/>
    <w:rsid w:val="002E73A8"/>
    <w:rsid w:val="002F290B"/>
    <w:rsid w:val="002F37DB"/>
    <w:rsid w:val="00302FD3"/>
    <w:rsid w:val="003133EE"/>
    <w:rsid w:val="00315A40"/>
    <w:rsid w:val="0032071B"/>
    <w:rsid w:val="00320C6F"/>
    <w:rsid w:val="003210F2"/>
    <w:rsid w:val="00321440"/>
    <w:rsid w:val="00327C17"/>
    <w:rsid w:val="00332F11"/>
    <w:rsid w:val="0033310C"/>
    <w:rsid w:val="00334E86"/>
    <w:rsid w:val="003355D8"/>
    <w:rsid w:val="0034002E"/>
    <w:rsid w:val="003401E8"/>
    <w:rsid w:val="00340752"/>
    <w:rsid w:val="00340BA8"/>
    <w:rsid w:val="0034104B"/>
    <w:rsid w:val="00347ED0"/>
    <w:rsid w:val="00354540"/>
    <w:rsid w:val="003601A6"/>
    <w:rsid w:val="00361354"/>
    <w:rsid w:val="00364B70"/>
    <w:rsid w:val="003939BB"/>
    <w:rsid w:val="00396AD5"/>
    <w:rsid w:val="003A18F9"/>
    <w:rsid w:val="003B0A12"/>
    <w:rsid w:val="003B14DA"/>
    <w:rsid w:val="003B5992"/>
    <w:rsid w:val="003C1C98"/>
    <w:rsid w:val="003C4AA1"/>
    <w:rsid w:val="003D54DE"/>
    <w:rsid w:val="003E02AF"/>
    <w:rsid w:val="003E335F"/>
    <w:rsid w:val="003F56F3"/>
    <w:rsid w:val="00400CE6"/>
    <w:rsid w:val="00401D12"/>
    <w:rsid w:val="004049D1"/>
    <w:rsid w:val="00406997"/>
    <w:rsid w:val="00410A6E"/>
    <w:rsid w:val="00410CDF"/>
    <w:rsid w:val="00411F46"/>
    <w:rsid w:val="00430FE9"/>
    <w:rsid w:val="00432CED"/>
    <w:rsid w:val="00441755"/>
    <w:rsid w:val="004461ED"/>
    <w:rsid w:val="00447587"/>
    <w:rsid w:val="00453029"/>
    <w:rsid w:val="0045585E"/>
    <w:rsid w:val="004608CC"/>
    <w:rsid w:val="00462729"/>
    <w:rsid w:val="00463D12"/>
    <w:rsid w:val="00464B91"/>
    <w:rsid w:val="0047383A"/>
    <w:rsid w:val="00474D19"/>
    <w:rsid w:val="00475B58"/>
    <w:rsid w:val="00475BEB"/>
    <w:rsid w:val="00492F53"/>
    <w:rsid w:val="00493369"/>
    <w:rsid w:val="004964E1"/>
    <w:rsid w:val="004A3785"/>
    <w:rsid w:val="004B38B0"/>
    <w:rsid w:val="004C2AA2"/>
    <w:rsid w:val="004C6DE1"/>
    <w:rsid w:val="004D04FC"/>
    <w:rsid w:val="004D2C68"/>
    <w:rsid w:val="004D3351"/>
    <w:rsid w:val="004E096F"/>
    <w:rsid w:val="004F076F"/>
    <w:rsid w:val="004F18C7"/>
    <w:rsid w:val="004F6259"/>
    <w:rsid w:val="00500EEB"/>
    <w:rsid w:val="005059B4"/>
    <w:rsid w:val="00512533"/>
    <w:rsid w:val="00512F27"/>
    <w:rsid w:val="00514BB6"/>
    <w:rsid w:val="005358EE"/>
    <w:rsid w:val="00545B17"/>
    <w:rsid w:val="005515CC"/>
    <w:rsid w:val="00560E2B"/>
    <w:rsid w:val="0056512D"/>
    <w:rsid w:val="0057156B"/>
    <w:rsid w:val="00571D20"/>
    <w:rsid w:val="00572084"/>
    <w:rsid w:val="00575EFA"/>
    <w:rsid w:val="00577F47"/>
    <w:rsid w:val="0058069C"/>
    <w:rsid w:val="00582BA4"/>
    <w:rsid w:val="00586CC6"/>
    <w:rsid w:val="00592A26"/>
    <w:rsid w:val="0059601C"/>
    <w:rsid w:val="00597B8F"/>
    <w:rsid w:val="005A13D1"/>
    <w:rsid w:val="005A19C9"/>
    <w:rsid w:val="005A4149"/>
    <w:rsid w:val="005A74F2"/>
    <w:rsid w:val="005C6A88"/>
    <w:rsid w:val="005D4E43"/>
    <w:rsid w:val="005D4ED2"/>
    <w:rsid w:val="005D6C7F"/>
    <w:rsid w:val="005E75F4"/>
    <w:rsid w:val="005F41E7"/>
    <w:rsid w:val="006167AB"/>
    <w:rsid w:val="00621ED8"/>
    <w:rsid w:val="00632FE9"/>
    <w:rsid w:val="006360BB"/>
    <w:rsid w:val="00636D8A"/>
    <w:rsid w:val="00641BFE"/>
    <w:rsid w:val="0064659C"/>
    <w:rsid w:val="006512C9"/>
    <w:rsid w:val="00661BA0"/>
    <w:rsid w:val="00664583"/>
    <w:rsid w:val="0067462C"/>
    <w:rsid w:val="00675E3E"/>
    <w:rsid w:val="006877F0"/>
    <w:rsid w:val="00696D23"/>
    <w:rsid w:val="00697078"/>
    <w:rsid w:val="006A463C"/>
    <w:rsid w:val="006A70C7"/>
    <w:rsid w:val="006B024C"/>
    <w:rsid w:val="006B235C"/>
    <w:rsid w:val="006C3E14"/>
    <w:rsid w:val="006D4087"/>
    <w:rsid w:val="006E5F62"/>
    <w:rsid w:val="006E7363"/>
    <w:rsid w:val="006F1C00"/>
    <w:rsid w:val="006F343D"/>
    <w:rsid w:val="00704C29"/>
    <w:rsid w:val="0070578A"/>
    <w:rsid w:val="00715D82"/>
    <w:rsid w:val="00726306"/>
    <w:rsid w:val="00735009"/>
    <w:rsid w:val="00740442"/>
    <w:rsid w:val="00741B0A"/>
    <w:rsid w:val="00744947"/>
    <w:rsid w:val="00755BDE"/>
    <w:rsid w:val="00757C88"/>
    <w:rsid w:val="0076227A"/>
    <w:rsid w:val="007731F5"/>
    <w:rsid w:val="0077432E"/>
    <w:rsid w:val="0077734D"/>
    <w:rsid w:val="0078267D"/>
    <w:rsid w:val="00786017"/>
    <w:rsid w:val="007A7A1D"/>
    <w:rsid w:val="007B2062"/>
    <w:rsid w:val="007B71A1"/>
    <w:rsid w:val="007C6479"/>
    <w:rsid w:val="007E154C"/>
    <w:rsid w:val="007E50A4"/>
    <w:rsid w:val="007F19B6"/>
    <w:rsid w:val="007F7E36"/>
    <w:rsid w:val="00801169"/>
    <w:rsid w:val="008014C3"/>
    <w:rsid w:val="00802446"/>
    <w:rsid w:val="00813F72"/>
    <w:rsid w:val="00822F98"/>
    <w:rsid w:val="00825EFA"/>
    <w:rsid w:val="00851FEF"/>
    <w:rsid w:val="00874B06"/>
    <w:rsid w:val="00875DB8"/>
    <w:rsid w:val="00883ACC"/>
    <w:rsid w:val="00884A9E"/>
    <w:rsid w:val="00885B5E"/>
    <w:rsid w:val="0088779D"/>
    <w:rsid w:val="00891414"/>
    <w:rsid w:val="008A6E84"/>
    <w:rsid w:val="008B2FE4"/>
    <w:rsid w:val="008B46CD"/>
    <w:rsid w:val="008B7CFC"/>
    <w:rsid w:val="008C162E"/>
    <w:rsid w:val="008C25D3"/>
    <w:rsid w:val="008C2A87"/>
    <w:rsid w:val="008E3CC2"/>
    <w:rsid w:val="008F14BA"/>
    <w:rsid w:val="008F7F8E"/>
    <w:rsid w:val="0091123E"/>
    <w:rsid w:val="00922369"/>
    <w:rsid w:val="009238D6"/>
    <w:rsid w:val="00927694"/>
    <w:rsid w:val="00930E59"/>
    <w:rsid w:val="0093118D"/>
    <w:rsid w:val="00933E9E"/>
    <w:rsid w:val="009345E6"/>
    <w:rsid w:val="009370F8"/>
    <w:rsid w:val="009512E8"/>
    <w:rsid w:val="00951B31"/>
    <w:rsid w:val="0095291A"/>
    <w:rsid w:val="00955844"/>
    <w:rsid w:val="009567DB"/>
    <w:rsid w:val="00965E5C"/>
    <w:rsid w:val="00977CC3"/>
    <w:rsid w:val="00980DE9"/>
    <w:rsid w:val="0098450B"/>
    <w:rsid w:val="00985DE1"/>
    <w:rsid w:val="009930CE"/>
    <w:rsid w:val="00993AE3"/>
    <w:rsid w:val="009A71C0"/>
    <w:rsid w:val="009B01C8"/>
    <w:rsid w:val="009B0979"/>
    <w:rsid w:val="009B15D8"/>
    <w:rsid w:val="009C452F"/>
    <w:rsid w:val="009C4AF8"/>
    <w:rsid w:val="009C63B1"/>
    <w:rsid w:val="009D1AE2"/>
    <w:rsid w:val="009D3B68"/>
    <w:rsid w:val="009E6A21"/>
    <w:rsid w:val="009E76B4"/>
    <w:rsid w:val="009F662D"/>
    <w:rsid w:val="00A04148"/>
    <w:rsid w:val="00A10331"/>
    <w:rsid w:val="00A14D41"/>
    <w:rsid w:val="00A17EE2"/>
    <w:rsid w:val="00A2224E"/>
    <w:rsid w:val="00A241E0"/>
    <w:rsid w:val="00A334DA"/>
    <w:rsid w:val="00A40B9F"/>
    <w:rsid w:val="00A4154B"/>
    <w:rsid w:val="00A4750B"/>
    <w:rsid w:val="00A532DC"/>
    <w:rsid w:val="00A56654"/>
    <w:rsid w:val="00A77A2A"/>
    <w:rsid w:val="00A801BD"/>
    <w:rsid w:val="00A81823"/>
    <w:rsid w:val="00A82B2A"/>
    <w:rsid w:val="00A830DB"/>
    <w:rsid w:val="00A934B1"/>
    <w:rsid w:val="00A93F00"/>
    <w:rsid w:val="00AA4512"/>
    <w:rsid w:val="00AA5F87"/>
    <w:rsid w:val="00AA6975"/>
    <w:rsid w:val="00AA6A2C"/>
    <w:rsid w:val="00AA7FFD"/>
    <w:rsid w:val="00AB1605"/>
    <w:rsid w:val="00AB2547"/>
    <w:rsid w:val="00AB741C"/>
    <w:rsid w:val="00AD2477"/>
    <w:rsid w:val="00AD7442"/>
    <w:rsid w:val="00AE257A"/>
    <w:rsid w:val="00AE64F9"/>
    <w:rsid w:val="00B05FA1"/>
    <w:rsid w:val="00B2338F"/>
    <w:rsid w:val="00B3527C"/>
    <w:rsid w:val="00B4366D"/>
    <w:rsid w:val="00B450A5"/>
    <w:rsid w:val="00B52D84"/>
    <w:rsid w:val="00B536AA"/>
    <w:rsid w:val="00B5540B"/>
    <w:rsid w:val="00B76A3F"/>
    <w:rsid w:val="00B77D3C"/>
    <w:rsid w:val="00B90858"/>
    <w:rsid w:val="00B929D4"/>
    <w:rsid w:val="00B92BD8"/>
    <w:rsid w:val="00B92C0C"/>
    <w:rsid w:val="00BA7FDD"/>
    <w:rsid w:val="00BC4128"/>
    <w:rsid w:val="00BC43D1"/>
    <w:rsid w:val="00BC7EDB"/>
    <w:rsid w:val="00BE490D"/>
    <w:rsid w:val="00BE54C5"/>
    <w:rsid w:val="00BF7130"/>
    <w:rsid w:val="00C01AB3"/>
    <w:rsid w:val="00C01CE2"/>
    <w:rsid w:val="00C1087E"/>
    <w:rsid w:val="00C11956"/>
    <w:rsid w:val="00C13255"/>
    <w:rsid w:val="00C2519D"/>
    <w:rsid w:val="00C26497"/>
    <w:rsid w:val="00C446C8"/>
    <w:rsid w:val="00C62D4A"/>
    <w:rsid w:val="00C63D4D"/>
    <w:rsid w:val="00C6664A"/>
    <w:rsid w:val="00C709B2"/>
    <w:rsid w:val="00C7299D"/>
    <w:rsid w:val="00C7381E"/>
    <w:rsid w:val="00C746C6"/>
    <w:rsid w:val="00C7566B"/>
    <w:rsid w:val="00C7758F"/>
    <w:rsid w:val="00C77B2F"/>
    <w:rsid w:val="00C85D90"/>
    <w:rsid w:val="00C90FFD"/>
    <w:rsid w:val="00CA62EF"/>
    <w:rsid w:val="00CB069B"/>
    <w:rsid w:val="00CB25B1"/>
    <w:rsid w:val="00CB7BE6"/>
    <w:rsid w:val="00CC176F"/>
    <w:rsid w:val="00CC6CA1"/>
    <w:rsid w:val="00CC6F50"/>
    <w:rsid w:val="00CC7219"/>
    <w:rsid w:val="00CD1C07"/>
    <w:rsid w:val="00CD2371"/>
    <w:rsid w:val="00CD2CD4"/>
    <w:rsid w:val="00CD3942"/>
    <w:rsid w:val="00CD5D76"/>
    <w:rsid w:val="00CE1018"/>
    <w:rsid w:val="00CF0048"/>
    <w:rsid w:val="00CF5384"/>
    <w:rsid w:val="00CF640F"/>
    <w:rsid w:val="00CF64EA"/>
    <w:rsid w:val="00CF713E"/>
    <w:rsid w:val="00D01EB2"/>
    <w:rsid w:val="00D02EB8"/>
    <w:rsid w:val="00D05119"/>
    <w:rsid w:val="00D1789F"/>
    <w:rsid w:val="00D21AE6"/>
    <w:rsid w:val="00D42777"/>
    <w:rsid w:val="00D47CE0"/>
    <w:rsid w:val="00D50A9E"/>
    <w:rsid w:val="00D52D31"/>
    <w:rsid w:val="00D54BC2"/>
    <w:rsid w:val="00D572A9"/>
    <w:rsid w:val="00D65B42"/>
    <w:rsid w:val="00D707D1"/>
    <w:rsid w:val="00D83CF6"/>
    <w:rsid w:val="00D9677B"/>
    <w:rsid w:val="00DA06D8"/>
    <w:rsid w:val="00DA711B"/>
    <w:rsid w:val="00DB0FD1"/>
    <w:rsid w:val="00DB30AF"/>
    <w:rsid w:val="00DB31C5"/>
    <w:rsid w:val="00DB3C31"/>
    <w:rsid w:val="00DC3154"/>
    <w:rsid w:val="00DC422F"/>
    <w:rsid w:val="00DC6869"/>
    <w:rsid w:val="00DD01C2"/>
    <w:rsid w:val="00DD1954"/>
    <w:rsid w:val="00DE3857"/>
    <w:rsid w:val="00DF56BE"/>
    <w:rsid w:val="00E02B8F"/>
    <w:rsid w:val="00E02EE6"/>
    <w:rsid w:val="00E0404B"/>
    <w:rsid w:val="00E04C3B"/>
    <w:rsid w:val="00E21CEE"/>
    <w:rsid w:val="00E26B06"/>
    <w:rsid w:val="00E272C8"/>
    <w:rsid w:val="00E30D8E"/>
    <w:rsid w:val="00E331AB"/>
    <w:rsid w:val="00E3595A"/>
    <w:rsid w:val="00E463C4"/>
    <w:rsid w:val="00E46E85"/>
    <w:rsid w:val="00E552CF"/>
    <w:rsid w:val="00E60F52"/>
    <w:rsid w:val="00E6552F"/>
    <w:rsid w:val="00E700CA"/>
    <w:rsid w:val="00E84596"/>
    <w:rsid w:val="00E86368"/>
    <w:rsid w:val="00E86884"/>
    <w:rsid w:val="00E936CA"/>
    <w:rsid w:val="00E93C29"/>
    <w:rsid w:val="00EA3E60"/>
    <w:rsid w:val="00EB5A0E"/>
    <w:rsid w:val="00EB6467"/>
    <w:rsid w:val="00ED5ACD"/>
    <w:rsid w:val="00ED79F6"/>
    <w:rsid w:val="00EE2778"/>
    <w:rsid w:val="00EE300B"/>
    <w:rsid w:val="00F0786A"/>
    <w:rsid w:val="00F123E5"/>
    <w:rsid w:val="00F1572B"/>
    <w:rsid w:val="00F16159"/>
    <w:rsid w:val="00F169F6"/>
    <w:rsid w:val="00F22F3D"/>
    <w:rsid w:val="00F31A7E"/>
    <w:rsid w:val="00F31F57"/>
    <w:rsid w:val="00F326DF"/>
    <w:rsid w:val="00F36B9E"/>
    <w:rsid w:val="00F42C20"/>
    <w:rsid w:val="00F51C80"/>
    <w:rsid w:val="00F55B20"/>
    <w:rsid w:val="00F73331"/>
    <w:rsid w:val="00F73C25"/>
    <w:rsid w:val="00F7416F"/>
    <w:rsid w:val="00F8412C"/>
    <w:rsid w:val="00F85EA1"/>
    <w:rsid w:val="00F90475"/>
    <w:rsid w:val="00F94AB8"/>
    <w:rsid w:val="00F95F61"/>
    <w:rsid w:val="00F9683F"/>
    <w:rsid w:val="00FA0878"/>
    <w:rsid w:val="00FA7092"/>
    <w:rsid w:val="00FB160C"/>
    <w:rsid w:val="00FC17D0"/>
    <w:rsid w:val="00FC45ED"/>
    <w:rsid w:val="00FC500E"/>
    <w:rsid w:val="00FD1E17"/>
    <w:rsid w:val="00FD3AF9"/>
    <w:rsid w:val="00FE51DC"/>
    <w:rsid w:val="00FE6E51"/>
    <w:rsid w:val="00FF3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43133DE"/>
  <w15:docId w15:val="{D559F9BF-8CD2-46B3-81C5-8020D942A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33E9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5">
    <w:name w:val="heading 5"/>
    <w:basedOn w:val="a"/>
    <w:next w:val="a"/>
    <w:link w:val="50"/>
    <w:qFormat/>
    <w:rsid w:val="00C13255"/>
    <w:pPr>
      <w:keepNext/>
      <w:bidi/>
      <w:spacing w:after="120" w:line="240" w:lineRule="auto"/>
      <w:outlineLvl w:val="4"/>
    </w:pPr>
    <w:rPr>
      <w:rFonts w:ascii="Times New Roman" w:eastAsia="Times New Roman" w:hAnsi="Times New Roman" w:cs="David"/>
      <w:sz w:val="32"/>
      <w:szCs w:val="3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845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basedOn w:val="a0"/>
    <w:uiPriority w:val="99"/>
    <w:semiHidden/>
    <w:unhideWhenUsed/>
    <w:rsid w:val="00094F79"/>
    <w:rPr>
      <w:sz w:val="16"/>
      <w:szCs w:val="16"/>
    </w:rPr>
  </w:style>
  <w:style w:type="paragraph" w:styleId="a5">
    <w:name w:val="annotation text"/>
    <w:basedOn w:val="a"/>
    <w:link w:val="a6"/>
    <w:uiPriority w:val="99"/>
    <w:unhideWhenUsed/>
    <w:rsid w:val="00094F79"/>
    <w:pPr>
      <w:spacing w:line="240" w:lineRule="auto"/>
    </w:pPr>
    <w:rPr>
      <w:sz w:val="20"/>
      <w:szCs w:val="20"/>
    </w:rPr>
  </w:style>
  <w:style w:type="character" w:customStyle="1" w:styleId="a6">
    <w:name w:val="טקסט הערה תו"/>
    <w:basedOn w:val="a0"/>
    <w:link w:val="a5"/>
    <w:uiPriority w:val="99"/>
    <w:rsid w:val="00094F79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094F79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094F79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094F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094F79"/>
    <w:rPr>
      <w:rFonts w:ascii="Tahoma" w:hAnsi="Tahoma" w:cs="Tahoma"/>
      <w:sz w:val="16"/>
      <w:szCs w:val="16"/>
    </w:rPr>
  </w:style>
  <w:style w:type="paragraph" w:styleId="ab">
    <w:name w:val="header"/>
    <w:basedOn w:val="a"/>
    <w:link w:val="ac"/>
    <w:uiPriority w:val="99"/>
    <w:unhideWhenUsed/>
    <w:rsid w:val="0001665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c">
    <w:name w:val="כותרת עליונה תו"/>
    <w:basedOn w:val="a0"/>
    <w:link w:val="ab"/>
    <w:uiPriority w:val="99"/>
    <w:rsid w:val="00016656"/>
  </w:style>
  <w:style w:type="paragraph" w:styleId="ad">
    <w:name w:val="footer"/>
    <w:basedOn w:val="a"/>
    <w:link w:val="ae"/>
    <w:uiPriority w:val="99"/>
    <w:unhideWhenUsed/>
    <w:rsid w:val="0001665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e">
    <w:name w:val="כותרת תחתונה תו"/>
    <w:basedOn w:val="a0"/>
    <w:link w:val="ad"/>
    <w:uiPriority w:val="99"/>
    <w:rsid w:val="00016656"/>
  </w:style>
  <w:style w:type="character" w:customStyle="1" w:styleId="50">
    <w:name w:val="כותרת 5 תו"/>
    <w:basedOn w:val="a0"/>
    <w:link w:val="5"/>
    <w:rsid w:val="00C13255"/>
    <w:rPr>
      <w:rFonts w:ascii="Times New Roman" w:eastAsia="Times New Roman" w:hAnsi="Times New Roman" w:cs="David"/>
      <w:sz w:val="32"/>
      <w:szCs w:val="32"/>
      <w:lang w:eastAsia="he-IL"/>
    </w:rPr>
  </w:style>
  <w:style w:type="character" w:styleId="af">
    <w:name w:val="Placeholder Text"/>
    <w:basedOn w:val="a0"/>
    <w:uiPriority w:val="99"/>
    <w:semiHidden/>
    <w:rsid w:val="00545B17"/>
    <w:rPr>
      <w:color w:val="808080"/>
    </w:rPr>
  </w:style>
  <w:style w:type="paragraph" w:customStyle="1" w:styleId="af0">
    <w:name w:val="סעיפים"/>
    <w:basedOn w:val="a"/>
    <w:rsid w:val="00632FE9"/>
    <w:pPr>
      <w:keepLines/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</w:tabs>
      <w:bidi/>
      <w:spacing w:after="0" w:line="360" w:lineRule="auto"/>
      <w:ind w:left="567" w:hanging="567"/>
      <w:jc w:val="both"/>
    </w:pPr>
    <w:rPr>
      <w:rFonts w:ascii="Times New Roman" w:eastAsia="Times New Roman" w:hAnsi="Times New Roman" w:cs="David"/>
      <w:szCs w:val="24"/>
    </w:rPr>
  </w:style>
  <w:style w:type="paragraph" w:styleId="af1">
    <w:name w:val="List Paragraph"/>
    <w:basedOn w:val="a"/>
    <w:link w:val="af2"/>
    <w:uiPriority w:val="34"/>
    <w:qFormat/>
    <w:rsid w:val="00632FE9"/>
    <w:pPr>
      <w:autoSpaceDE w:val="0"/>
      <w:autoSpaceDN w:val="0"/>
      <w:bidi/>
      <w:spacing w:after="0" w:line="240" w:lineRule="auto"/>
      <w:ind w:left="720"/>
      <w:contextualSpacing/>
    </w:pPr>
    <w:rPr>
      <w:rFonts w:ascii="Courier New" w:eastAsia="Times New Roman" w:hAnsi="Courier New" w:cs="Times New Roman"/>
      <w:lang w:eastAsia="he-IL"/>
    </w:rPr>
  </w:style>
  <w:style w:type="paragraph" w:styleId="NormalWeb">
    <w:name w:val="Normal (Web)"/>
    <w:basedOn w:val="a"/>
    <w:uiPriority w:val="99"/>
    <w:rsid w:val="00632F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933E9E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af3">
    <w:name w:val="No Spacing"/>
    <w:uiPriority w:val="1"/>
    <w:qFormat/>
    <w:rsid w:val="00F123E5"/>
    <w:pPr>
      <w:spacing w:after="0" w:line="240" w:lineRule="auto"/>
    </w:pPr>
  </w:style>
  <w:style w:type="character" w:styleId="Hyperlink">
    <w:name w:val="Hyperlink"/>
    <w:rsid w:val="00C01AB3"/>
    <w:rPr>
      <w:color w:val="3464BA"/>
      <w:u w:val="dotted" w:color="3464BA"/>
    </w:rPr>
  </w:style>
  <w:style w:type="paragraph" w:styleId="af4">
    <w:name w:val="Revision"/>
    <w:hidden/>
    <w:uiPriority w:val="99"/>
    <w:semiHidden/>
    <w:rsid w:val="00C01AB3"/>
    <w:pPr>
      <w:spacing w:after="0" w:line="240" w:lineRule="auto"/>
    </w:pPr>
  </w:style>
  <w:style w:type="paragraph" w:styleId="af5">
    <w:name w:val="Subtitle"/>
    <w:basedOn w:val="a"/>
    <w:link w:val="af6"/>
    <w:qFormat/>
    <w:rsid w:val="00C01AB3"/>
    <w:pPr>
      <w:bidi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u w:val="single"/>
    </w:rPr>
  </w:style>
  <w:style w:type="character" w:customStyle="1" w:styleId="af6">
    <w:name w:val="כותרת משנה תו"/>
    <w:basedOn w:val="a0"/>
    <w:link w:val="af5"/>
    <w:rsid w:val="00C01AB3"/>
    <w:rPr>
      <w:rFonts w:ascii="Times New Roman" w:eastAsia="Times New Roman" w:hAnsi="Times New Roman" w:cs="Times New Roman"/>
      <w:b/>
      <w:bCs/>
      <w:sz w:val="24"/>
      <w:szCs w:val="24"/>
      <w:u w:val="single"/>
    </w:rPr>
  </w:style>
  <w:style w:type="character" w:customStyle="1" w:styleId="af2">
    <w:name w:val="פיסקת רשימה תו"/>
    <w:basedOn w:val="a0"/>
    <w:link w:val="af1"/>
    <w:uiPriority w:val="34"/>
    <w:rsid w:val="00C01AB3"/>
    <w:rPr>
      <w:rFonts w:ascii="Courier New" w:eastAsia="Times New Roman" w:hAnsi="Courier New" w:cs="Times New Roman"/>
      <w:lang w:eastAsia="he-IL"/>
    </w:rPr>
  </w:style>
  <w:style w:type="paragraph" w:styleId="af7">
    <w:name w:val="footnote text"/>
    <w:basedOn w:val="a"/>
    <w:link w:val="af8"/>
    <w:uiPriority w:val="99"/>
    <w:semiHidden/>
    <w:unhideWhenUsed/>
    <w:rsid w:val="00A40B9F"/>
    <w:pPr>
      <w:spacing w:after="0" w:line="240" w:lineRule="auto"/>
    </w:pPr>
    <w:rPr>
      <w:sz w:val="20"/>
      <w:szCs w:val="20"/>
    </w:rPr>
  </w:style>
  <w:style w:type="character" w:customStyle="1" w:styleId="af8">
    <w:name w:val="טקסט הערת שוליים תו"/>
    <w:basedOn w:val="a0"/>
    <w:link w:val="af7"/>
    <w:uiPriority w:val="99"/>
    <w:semiHidden/>
    <w:rsid w:val="00A40B9F"/>
    <w:rPr>
      <w:sz w:val="20"/>
      <w:szCs w:val="20"/>
    </w:rPr>
  </w:style>
  <w:style w:type="character" w:styleId="af9">
    <w:name w:val="footnote reference"/>
    <w:basedOn w:val="a0"/>
    <w:uiPriority w:val="99"/>
    <w:semiHidden/>
    <w:unhideWhenUsed/>
    <w:rsid w:val="00A40B9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435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index.justice.gov.il/Units/YoezMespati/HanchayotNew/Seven/61201.pdf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Relationship Id="rId22" Type="http://schemas.microsoft.com/office/2016/09/relationships/commentsIds" Target="commentsId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2065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B0FACE-E866-4BC3-B3AF-ADA837A222EF}"/>
      </w:docPartPr>
      <w:docPartBody>
        <w:p w:rsidR="00A024BF" w:rsidRDefault="006D31B3">
          <w:r w:rsidRPr="006B1128">
            <w:rPr>
              <w:rStyle w:val="a3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d">
    <w:altName w:val="Courier New"/>
    <w:charset w:val="00"/>
    <w:family w:val="modern"/>
    <w:pitch w:val="fixed"/>
    <w:sig w:usb0="00000000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6D31B3"/>
    <w:rsid w:val="00042830"/>
    <w:rsid w:val="000460EC"/>
    <w:rsid w:val="0006243A"/>
    <w:rsid w:val="00065DC8"/>
    <w:rsid w:val="0009631C"/>
    <w:rsid w:val="000C7953"/>
    <w:rsid w:val="001702B4"/>
    <w:rsid w:val="00195C16"/>
    <w:rsid w:val="001973F7"/>
    <w:rsid w:val="001B60CC"/>
    <w:rsid w:val="001D3571"/>
    <w:rsid w:val="001D5C2C"/>
    <w:rsid w:val="002962AF"/>
    <w:rsid w:val="0032358A"/>
    <w:rsid w:val="003334A7"/>
    <w:rsid w:val="00385371"/>
    <w:rsid w:val="003D0C7F"/>
    <w:rsid w:val="00431993"/>
    <w:rsid w:val="00483DA8"/>
    <w:rsid w:val="00496119"/>
    <w:rsid w:val="004D21F0"/>
    <w:rsid w:val="0054571D"/>
    <w:rsid w:val="00576760"/>
    <w:rsid w:val="005847CB"/>
    <w:rsid w:val="00584D44"/>
    <w:rsid w:val="005B509F"/>
    <w:rsid w:val="005E743C"/>
    <w:rsid w:val="00614D8D"/>
    <w:rsid w:val="00672A25"/>
    <w:rsid w:val="006D31B3"/>
    <w:rsid w:val="006E11A4"/>
    <w:rsid w:val="006F47F7"/>
    <w:rsid w:val="006F7EC6"/>
    <w:rsid w:val="007447F6"/>
    <w:rsid w:val="00794F3C"/>
    <w:rsid w:val="007C25F4"/>
    <w:rsid w:val="007C494F"/>
    <w:rsid w:val="007C5D81"/>
    <w:rsid w:val="00803D72"/>
    <w:rsid w:val="008079E7"/>
    <w:rsid w:val="00817569"/>
    <w:rsid w:val="008425C1"/>
    <w:rsid w:val="008602C6"/>
    <w:rsid w:val="008E2675"/>
    <w:rsid w:val="00902482"/>
    <w:rsid w:val="00926BC6"/>
    <w:rsid w:val="00A024BF"/>
    <w:rsid w:val="00A12976"/>
    <w:rsid w:val="00A47F17"/>
    <w:rsid w:val="00A53984"/>
    <w:rsid w:val="00A567F5"/>
    <w:rsid w:val="00A855E6"/>
    <w:rsid w:val="00AB711C"/>
    <w:rsid w:val="00AC070F"/>
    <w:rsid w:val="00AD305E"/>
    <w:rsid w:val="00AF4A6A"/>
    <w:rsid w:val="00B17EA4"/>
    <w:rsid w:val="00B77676"/>
    <w:rsid w:val="00BC2685"/>
    <w:rsid w:val="00BE61F5"/>
    <w:rsid w:val="00C35787"/>
    <w:rsid w:val="00C93F46"/>
    <w:rsid w:val="00CD54E5"/>
    <w:rsid w:val="00CE3054"/>
    <w:rsid w:val="00D040F2"/>
    <w:rsid w:val="00D242C2"/>
    <w:rsid w:val="00D844CE"/>
    <w:rsid w:val="00DD6CF9"/>
    <w:rsid w:val="00DF5000"/>
    <w:rsid w:val="00E26354"/>
    <w:rsid w:val="00E56D49"/>
    <w:rsid w:val="00E85AE8"/>
    <w:rsid w:val="00EB1B67"/>
    <w:rsid w:val="00EC4CA7"/>
    <w:rsid w:val="00EC7448"/>
    <w:rsid w:val="00ED3AFC"/>
    <w:rsid w:val="00EF572A"/>
    <w:rsid w:val="00F0480D"/>
    <w:rsid w:val="00F05E30"/>
    <w:rsid w:val="00F61E91"/>
    <w:rsid w:val="00F63937"/>
    <w:rsid w:val="00FB1932"/>
    <w:rsid w:val="00FF0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4D8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83DA8"/>
    <w:rPr>
      <w:color w:val="808080"/>
    </w:rPr>
  </w:style>
  <w:style w:type="paragraph" w:customStyle="1" w:styleId="CADC02DCAB1442F992FCA6515CBA7BD9">
    <w:name w:val="CADC02DCAB1442F992FCA6515CBA7BD9"/>
    <w:rsid w:val="005E743C"/>
  </w:style>
  <w:style w:type="paragraph" w:customStyle="1" w:styleId="0BEB7BFC745C4C6EB8A77F0CE76DBDF2">
    <w:name w:val="0BEB7BFC745C4C6EB8A77F0CE76DBDF2"/>
    <w:rsid w:val="005E743C"/>
  </w:style>
  <w:style w:type="paragraph" w:customStyle="1" w:styleId="B9A03356B2804A7DAB1CB78BF783FD2B">
    <w:name w:val="B9A03356B2804A7DAB1CB78BF783FD2B"/>
    <w:rsid w:val="005E743C"/>
  </w:style>
  <w:style w:type="paragraph" w:customStyle="1" w:styleId="D13BEB76D5964B38BA5AF60CD25B50B6">
    <w:name w:val="D13BEB76D5964B38BA5AF60CD25B50B6"/>
    <w:rsid w:val="00A855E6"/>
  </w:style>
  <w:style w:type="paragraph" w:customStyle="1" w:styleId="AD7AE8DB05074D2A98016F9E0786DB1E">
    <w:name w:val="AD7AE8DB05074D2A98016F9E0786DB1E"/>
    <w:rsid w:val="00A855E6"/>
  </w:style>
  <w:style w:type="paragraph" w:customStyle="1" w:styleId="3CE1B702486341D49A5F4885F9902A10">
    <w:name w:val="3CE1B702486341D49A5F4885F9902A10"/>
    <w:rsid w:val="001D5C2C"/>
    <w:pPr>
      <w:bidi/>
    </w:pPr>
  </w:style>
  <w:style w:type="paragraph" w:customStyle="1" w:styleId="B3AF9F54F45E457DBB70AFE54D04D653">
    <w:name w:val="B3AF9F54F45E457DBB70AFE54D04D653"/>
    <w:rsid w:val="00483DA8"/>
    <w:pPr>
      <w:bidi/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fa076a3-a61f-41eb-82a1-5ede25076951">5TJZPC5DKQDD-7-7</_dlc_DocId>
    <_dlc_DocIdUrl xmlns="3fa076a3-a61f-41eb-82a1-5ede25076951">
      <Url>http://mazkir.gov.il/_layouts/DocIdRedir.aspx?ID=5TJZPC5DKQDD-7-7</Url>
      <Description>5TJZPC5DKQDD-7-7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D826262365CF441A1BF72393F76CDE7" ma:contentTypeVersion="1" ma:contentTypeDescription="צור מסמך חדש." ma:contentTypeScope="" ma:versionID="c29bffd758f74bd7ac94f021fbe3a528">
  <xsd:schema xmlns:xsd="http://www.w3.org/2001/XMLSchema" xmlns:xs="http://www.w3.org/2001/XMLSchema" xmlns:p="http://schemas.microsoft.com/office/2006/metadata/properties" xmlns:ns2="3fa076a3-a61f-41eb-82a1-5ede25076951" targetNamespace="http://schemas.microsoft.com/office/2006/metadata/properties" ma:root="true" ma:fieldsID="78789f9ca166a98d3e31d15fd5e59dec" ns2:_="">
    <xsd:import namespace="3fa076a3-a61f-41eb-82a1-5ede2507695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fa076a3-a61f-41eb-82a1-5ede2507695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9B9FDE-4E45-4124-B2CE-2A0E9CD28B58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1337794C-3993-40A1-961E-055710F5CC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C3BB8D-D318-4252-A12C-08748911E5E6}">
  <ds:schemaRefs>
    <ds:schemaRef ds:uri="http://schemas.microsoft.com/office/2006/metadata/properties"/>
    <ds:schemaRef ds:uri="http://schemas.microsoft.com/office/infopath/2007/PartnerControls"/>
    <ds:schemaRef ds:uri="3fa076a3-a61f-41eb-82a1-5ede25076951"/>
  </ds:schemaRefs>
</ds:datastoreItem>
</file>

<file path=customXml/itemProps4.xml><?xml version="1.0" encoding="utf-8"?>
<ds:datastoreItem xmlns:ds="http://schemas.openxmlformats.org/officeDocument/2006/customXml" ds:itemID="{2B461844-A851-4CDC-8581-9EE0E8089E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a076a3-a61f-41eb-82a1-5ede2507695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49D4CC87-3208-4347-AF19-C41747251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1296</Words>
  <Characters>6481</Characters>
  <Application>Microsoft Office Word</Application>
  <DocSecurity>0</DocSecurity>
  <Lines>54</Lines>
  <Paragraphs>15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PMO</Company>
  <LinksUpToDate>false</LinksUpToDate>
  <CharactersWithSpaces>7762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עינת מגל</dc:creator>
  <cp:lastModifiedBy>אילנה טמסוט</cp:lastModifiedBy>
  <cp:revision>2</cp:revision>
  <cp:lastPrinted>2020-01-19T06:22:00Z</cp:lastPrinted>
  <dcterms:created xsi:type="dcterms:W3CDTF">2020-01-19T06:23:00Z</dcterms:created>
  <dcterms:modified xsi:type="dcterms:W3CDTF">2020-01-19T06:23:00Z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ystem">
    <vt:lpwstr>HAG</vt:lpwstr>
  </property>
  <property fmtid="{D5CDD505-2E9C-101B-9397-08002B2CF9AE}" pid="3" name="version">
    <vt:lpwstr>1.0</vt:lpwstr>
  </property>
  <property fmtid="{D5CDD505-2E9C-101B-9397-08002B2CF9AE}" pid="4" name="template_type">
    <vt:lpwstr>subjects__10</vt:lpwstr>
  </property>
  <property fmtid="{D5CDD505-2E9C-101B-9397-08002B2CF9AE}" pid="5" name="ContentTypeId">
    <vt:lpwstr>0x0101003D826262365CF441A1BF72393F76CDE7</vt:lpwstr>
  </property>
  <property fmtid="{D5CDD505-2E9C-101B-9397-08002B2CF9AE}" pid="6" name="_dlc_DocIdItemGuid">
    <vt:lpwstr>02de4875-d4ad-4199-b661-1e51e5d84124</vt:lpwstr>
  </property>
</Properties>
</file>